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AEE5" w14:textId="77777777" w:rsidR="009D64CE" w:rsidRPr="00380C83" w:rsidRDefault="009D64CE" w:rsidP="00670167">
      <w:pPr>
        <w:spacing w:line="276" w:lineRule="auto"/>
        <w:jc w:val="center"/>
        <w:rPr>
          <w:sz w:val="22"/>
          <w:szCs w:val="22"/>
        </w:rPr>
      </w:pPr>
    </w:p>
    <w:p w14:paraId="557D5FD5" w14:textId="77777777" w:rsidR="009D64CE" w:rsidRPr="00380C83" w:rsidRDefault="009D64CE" w:rsidP="00670167">
      <w:pPr>
        <w:spacing w:line="276" w:lineRule="auto"/>
        <w:jc w:val="center"/>
        <w:rPr>
          <w:sz w:val="22"/>
          <w:szCs w:val="22"/>
        </w:rPr>
      </w:pPr>
    </w:p>
    <w:p w14:paraId="06CC824F" w14:textId="77777777" w:rsidR="00670167" w:rsidRPr="00380C83" w:rsidRDefault="00670167" w:rsidP="00670167">
      <w:pPr>
        <w:spacing w:line="276" w:lineRule="auto"/>
        <w:jc w:val="center"/>
        <w:rPr>
          <w:sz w:val="22"/>
          <w:szCs w:val="22"/>
        </w:rPr>
      </w:pPr>
      <w:r w:rsidRPr="00380C83">
        <w:rPr>
          <w:sz w:val="22"/>
          <w:szCs w:val="22"/>
        </w:rPr>
        <w:t>VÁLLALKOZÁSI SZERZŐDÉS</w:t>
      </w:r>
    </w:p>
    <w:p w14:paraId="6EAFBE7A" w14:textId="77777777" w:rsidR="00670167" w:rsidRPr="00380C83" w:rsidRDefault="00670167" w:rsidP="00670167">
      <w:pPr>
        <w:spacing w:line="276" w:lineRule="auto"/>
        <w:jc w:val="center"/>
        <w:rPr>
          <w:b/>
          <w:sz w:val="22"/>
          <w:szCs w:val="22"/>
        </w:rPr>
      </w:pPr>
    </w:p>
    <w:p w14:paraId="4ADE50A1" w14:textId="77777777" w:rsidR="0097288C" w:rsidRPr="00380C83" w:rsidRDefault="0097288C" w:rsidP="0097288C">
      <w:pPr>
        <w:spacing w:before="240"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amely</w:t>
      </w:r>
      <w:proofErr w:type="gramEnd"/>
      <w:r w:rsidRPr="00380C83">
        <w:rPr>
          <w:color w:val="000000"/>
          <w:sz w:val="22"/>
          <w:szCs w:val="22"/>
        </w:rPr>
        <w:t xml:space="preserve"> létrejött egyrészről </w:t>
      </w:r>
    </w:p>
    <w:p w14:paraId="4DC80B4D" w14:textId="77777777" w:rsidR="0097288C" w:rsidRPr="00380C83" w:rsidRDefault="0097288C" w:rsidP="0097288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0E666882" w14:textId="77777777" w:rsidR="0097288C" w:rsidRPr="00380C83" w:rsidRDefault="0097288C" w:rsidP="0097288C">
      <w:pPr>
        <w:spacing w:line="276" w:lineRule="auto"/>
        <w:jc w:val="both"/>
        <w:rPr>
          <w:b/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név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b/>
          <w:color w:val="000000"/>
          <w:sz w:val="22"/>
          <w:szCs w:val="22"/>
        </w:rPr>
        <w:t>Duna-Ipoly Nemzeti Park Igazgatóság</w:t>
      </w:r>
    </w:p>
    <w:p w14:paraId="09C40D69" w14:textId="77777777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székhely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  <w:t>2509 Esztergom, Strázsa-hegy</w:t>
      </w:r>
    </w:p>
    <w:p w14:paraId="414321E1" w14:textId="69A3D587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ügyfélszolgálati</w:t>
      </w:r>
      <w:proofErr w:type="gramEnd"/>
      <w:r w:rsidRPr="00380C83">
        <w:rPr>
          <w:color w:val="000000"/>
          <w:sz w:val="22"/>
          <w:szCs w:val="22"/>
        </w:rPr>
        <w:t xml:space="preserve"> iroda:</w:t>
      </w:r>
      <w:r w:rsidRPr="00380C83">
        <w:rPr>
          <w:color w:val="000000"/>
          <w:sz w:val="22"/>
          <w:szCs w:val="22"/>
        </w:rPr>
        <w:tab/>
      </w:r>
      <w:r w:rsidR="00EC6CED"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>1121 Budapest, Költő u. 21.</w:t>
      </w:r>
    </w:p>
    <w:p w14:paraId="47777913" w14:textId="77777777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postacím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  <w:t xml:space="preserve">1525 Budapest, Pf. 86. </w:t>
      </w:r>
    </w:p>
    <w:p w14:paraId="4D6C9A8E" w14:textId="4D4387DD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telefon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="00EC6CED"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>06-1/391-4610</w:t>
      </w:r>
    </w:p>
    <w:p w14:paraId="5A720C75" w14:textId="77777777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fax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  <w:t>06-1/200-1168</w:t>
      </w:r>
    </w:p>
    <w:p w14:paraId="6454BA4B" w14:textId="32C011BC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adószám</w:t>
      </w:r>
      <w:proofErr w:type="gramEnd"/>
      <w:r w:rsidRPr="00380C83">
        <w:rPr>
          <w:color w:val="000000"/>
          <w:sz w:val="22"/>
          <w:szCs w:val="22"/>
        </w:rPr>
        <w:t xml:space="preserve">:                                </w:t>
      </w:r>
      <w:r w:rsidR="00EC6CED"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>15325763-2-11</w:t>
      </w:r>
    </w:p>
    <w:p w14:paraId="217BCEA0" w14:textId="77777777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e-mail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hyperlink r:id="rId8" w:history="1">
        <w:r w:rsidRPr="00380C83">
          <w:rPr>
            <w:color w:val="000000"/>
            <w:sz w:val="22"/>
            <w:szCs w:val="22"/>
            <w:u w:val="single"/>
          </w:rPr>
          <w:t>dinpi@dinpi.hu</w:t>
        </w:r>
      </w:hyperlink>
    </w:p>
    <w:p w14:paraId="25B2A1E0" w14:textId="30017F78" w:rsidR="0097288C" w:rsidRPr="00380C83" w:rsidRDefault="0097288C" w:rsidP="0097288C">
      <w:pPr>
        <w:spacing w:line="276" w:lineRule="auto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képviselő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  <w:t>Füri András igazgató</w:t>
      </w:r>
      <w:r w:rsidR="001E0C1F" w:rsidRPr="00380C83">
        <w:rPr>
          <w:color w:val="000000"/>
          <w:sz w:val="22"/>
          <w:szCs w:val="22"/>
        </w:rPr>
        <w:t xml:space="preserve"> </w:t>
      </w:r>
    </w:p>
    <w:p w14:paraId="50F8C85E" w14:textId="6304451F" w:rsidR="0097288C" w:rsidRPr="00380C83" w:rsidRDefault="0097288C" w:rsidP="0097288C">
      <w:pPr>
        <w:spacing w:line="276" w:lineRule="auto"/>
        <w:rPr>
          <w:color w:val="000000"/>
          <w:sz w:val="22"/>
          <w:szCs w:val="22"/>
        </w:rPr>
      </w:pP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  <w:t xml:space="preserve">(a továbbiakban: </w:t>
      </w:r>
      <w:r w:rsidRPr="00380C83">
        <w:rPr>
          <w:b/>
          <w:color w:val="000000"/>
          <w:sz w:val="22"/>
          <w:szCs w:val="22"/>
        </w:rPr>
        <w:t>Megrendelő</w:t>
      </w:r>
      <w:r w:rsidRPr="00380C83">
        <w:rPr>
          <w:color w:val="000000"/>
          <w:sz w:val="22"/>
          <w:szCs w:val="22"/>
        </w:rPr>
        <w:t>)</w:t>
      </w:r>
    </w:p>
    <w:p w14:paraId="732BAE9D" w14:textId="77777777" w:rsidR="0097288C" w:rsidRPr="00380C83" w:rsidRDefault="0097288C" w:rsidP="0097288C">
      <w:pPr>
        <w:spacing w:line="276" w:lineRule="auto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másrészről</w:t>
      </w:r>
      <w:proofErr w:type="gramEnd"/>
      <w:r w:rsidRPr="00380C83">
        <w:rPr>
          <w:color w:val="000000"/>
          <w:sz w:val="22"/>
          <w:szCs w:val="22"/>
        </w:rPr>
        <w:t xml:space="preserve"> </w:t>
      </w:r>
    </w:p>
    <w:p w14:paraId="14975618" w14:textId="77777777" w:rsidR="003D69CF" w:rsidRPr="00380C83" w:rsidRDefault="003D69CF" w:rsidP="0097288C">
      <w:pPr>
        <w:spacing w:line="276" w:lineRule="auto"/>
        <w:jc w:val="both"/>
        <w:rPr>
          <w:color w:val="000000"/>
          <w:sz w:val="22"/>
          <w:szCs w:val="22"/>
        </w:rPr>
      </w:pPr>
    </w:p>
    <w:p w14:paraId="6DD6AF86" w14:textId="657C57B3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név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  <w:r w:rsidR="002823DD" w:rsidRPr="00380C83">
        <w:rPr>
          <w:color w:val="000000"/>
          <w:sz w:val="22"/>
          <w:szCs w:val="22"/>
        </w:rPr>
        <w:t xml:space="preserve"> </w:t>
      </w:r>
    </w:p>
    <w:p w14:paraId="6018967F" w14:textId="6E3D6529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székhely</w:t>
      </w:r>
      <w:proofErr w:type="gramEnd"/>
      <w:r w:rsidRPr="00380C83">
        <w:rPr>
          <w:color w:val="000000"/>
          <w:sz w:val="22"/>
          <w:szCs w:val="22"/>
        </w:rPr>
        <w:t>:</w:t>
      </w:r>
      <w:r w:rsidR="001B13E4" w:rsidRPr="00380C83">
        <w:rPr>
          <w:color w:val="000000"/>
          <w:sz w:val="22"/>
          <w:szCs w:val="22"/>
        </w:rPr>
        <w:t xml:space="preserve"> </w:t>
      </w:r>
    </w:p>
    <w:p w14:paraId="2A5278DB" w14:textId="445ECEC1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telefon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</w:p>
    <w:p w14:paraId="6234CDDC" w14:textId="042E9B82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e-mail</w:t>
      </w:r>
      <w:proofErr w:type="gramEnd"/>
      <w:r w:rsidRPr="00380C83">
        <w:rPr>
          <w:color w:val="000000"/>
          <w:sz w:val="22"/>
          <w:szCs w:val="22"/>
        </w:rPr>
        <w:t>:</w:t>
      </w:r>
      <w:r w:rsidRPr="00380C83">
        <w:rPr>
          <w:color w:val="000000"/>
          <w:sz w:val="22"/>
          <w:szCs w:val="22"/>
        </w:rPr>
        <w:tab/>
      </w:r>
    </w:p>
    <w:p w14:paraId="57098E4E" w14:textId="0B107218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adószám</w:t>
      </w:r>
      <w:proofErr w:type="gramEnd"/>
      <w:r w:rsidRPr="00380C83">
        <w:rPr>
          <w:color w:val="000000"/>
          <w:sz w:val="22"/>
          <w:szCs w:val="22"/>
        </w:rPr>
        <w:t>:</w:t>
      </w:r>
      <w:r w:rsidR="001B13E4" w:rsidRPr="00380C83">
        <w:rPr>
          <w:color w:val="000000"/>
          <w:sz w:val="22"/>
          <w:szCs w:val="22"/>
        </w:rPr>
        <w:t xml:space="preserve"> </w:t>
      </w:r>
    </w:p>
    <w:p w14:paraId="3B3F0626" w14:textId="5F8536E2" w:rsidR="003D69CF" w:rsidRPr="00380C83" w:rsidRDefault="003D69CF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cégjegyzékszám</w:t>
      </w:r>
      <w:proofErr w:type="gramEnd"/>
      <w:r w:rsidRPr="00380C83">
        <w:rPr>
          <w:color w:val="000000"/>
          <w:sz w:val="22"/>
          <w:szCs w:val="22"/>
        </w:rPr>
        <w:t>:</w:t>
      </w:r>
    </w:p>
    <w:p w14:paraId="6FA4BAF0" w14:textId="10F5A81C" w:rsidR="0097288C" w:rsidRPr="00380C83" w:rsidRDefault="001B13E4" w:rsidP="0097288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80C83">
        <w:rPr>
          <w:color w:val="000000"/>
          <w:sz w:val="22"/>
          <w:szCs w:val="22"/>
        </w:rPr>
        <w:t>képviselő</w:t>
      </w:r>
      <w:proofErr w:type="gramEnd"/>
      <w:r w:rsidRPr="00380C83">
        <w:rPr>
          <w:color w:val="000000"/>
          <w:sz w:val="22"/>
          <w:szCs w:val="22"/>
        </w:rPr>
        <w:t xml:space="preserve">: </w:t>
      </w:r>
    </w:p>
    <w:p w14:paraId="1DA47563" w14:textId="6BA7AF0F" w:rsidR="0097288C" w:rsidRPr="00380C83" w:rsidRDefault="0097288C" w:rsidP="0097288C">
      <w:pPr>
        <w:spacing w:line="276" w:lineRule="auto"/>
        <w:jc w:val="both"/>
        <w:rPr>
          <w:color w:val="000000"/>
          <w:sz w:val="22"/>
          <w:szCs w:val="22"/>
        </w:rPr>
      </w:pPr>
      <w:r w:rsidRPr="00380C83">
        <w:rPr>
          <w:color w:val="000000"/>
          <w:sz w:val="22"/>
          <w:szCs w:val="22"/>
        </w:rPr>
        <w:tab/>
      </w:r>
      <w:r w:rsidRPr="00380C83">
        <w:rPr>
          <w:color w:val="000000"/>
          <w:sz w:val="22"/>
          <w:szCs w:val="22"/>
        </w:rPr>
        <w:tab/>
        <w:t xml:space="preserve">(a továbbiakban: </w:t>
      </w:r>
      <w:r w:rsidRPr="00380C83">
        <w:rPr>
          <w:b/>
          <w:color w:val="000000"/>
          <w:sz w:val="22"/>
          <w:szCs w:val="22"/>
        </w:rPr>
        <w:t>Vállalkozó</w:t>
      </w:r>
      <w:r w:rsidRPr="00380C83">
        <w:rPr>
          <w:color w:val="000000"/>
          <w:sz w:val="22"/>
          <w:szCs w:val="22"/>
        </w:rPr>
        <w:t>)</w:t>
      </w:r>
    </w:p>
    <w:p w14:paraId="49381588" w14:textId="77777777" w:rsidR="0097288C" w:rsidRPr="00380C83" w:rsidRDefault="0097288C" w:rsidP="0097288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80C83">
        <w:rPr>
          <w:color w:val="000000"/>
          <w:sz w:val="22"/>
          <w:szCs w:val="22"/>
        </w:rPr>
        <w:t>(a továbbiakban együttesen: Felek, vagy Szerződő Felek) között, az alulírott helyen, és időben, az alábbi feltételek mellett:</w:t>
      </w:r>
    </w:p>
    <w:p w14:paraId="106E472F" w14:textId="77777777" w:rsidR="00241CB7" w:rsidRPr="00380C83" w:rsidRDefault="00241CB7" w:rsidP="00670167">
      <w:pPr>
        <w:jc w:val="both"/>
        <w:rPr>
          <w:sz w:val="22"/>
          <w:szCs w:val="22"/>
        </w:rPr>
      </w:pPr>
    </w:p>
    <w:p w14:paraId="5E74548F" w14:textId="77777777" w:rsidR="00D97A4F" w:rsidRPr="00380C83" w:rsidRDefault="00D97A4F" w:rsidP="00670167">
      <w:pPr>
        <w:jc w:val="both"/>
        <w:rPr>
          <w:sz w:val="22"/>
          <w:szCs w:val="22"/>
        </w:rPr>
      </w:pPr>
    </w:p>
    <w:p w14:paraId="3B1BF576" w14:textId="29991971" w:rsidR="007040CC" w:rsidRPr="00380C83" w:rsidRDefault="007040CC" w:rsidP="00664995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Előzmények</w:t>
      </w:r>
    </w:p>
    <w:p w14:paraId="05969470" w14:textId="664EE61F" w:rsidR="00135549" w:rsidRPr="00380C83" w:rsidRDefault="00135549" w:rsidP="006561D0">
      <w:pPr>
        <w:jc w:val="both"/>
        <w:rPr>
          <w:sz w:val="22"/>
          <w:szCs w:val="22"/>
        </w:rPr>
      </w:pPr>
      <w:proofErr w:type="gramStart"/>
      <w:r w:rsidRPr="00380C83">
        <w:rPr>
          <w:sz w:val="22"/>
          <w:szCs w:val="22"/>
        </w:rPr>
        <w:t xml:space="preserve">Megrendelő közvetlen ajánlattételi felhívással induló </w:t>
      </w:r>
      <w:r w:rsidR="00542BC8" w:rsidRPr="00380C83">
        <w:rPr>
          <w:sz w:val="22"/>
          <w:szCs w:val="22"/>
        </w:rPr>
        <w:t xml:space="preserve">beszerzési </w:t>
      </w:r>
      <w:r w:rsidRPr="00380C83">
        <w:rPr>
          <w:sz w:val="22"/>
          <w:szCs w:val="22"/>
        </w:rPr>
        <w:t xml:space="preserve">eljárást </w:t>
      </w:r>
      <w:r w:rsidRPr="008316F2">
        <w:rPr>
          <w:sz w:val="22"/>
          <w:szCs w:val="22"/>
        </w:rPr>
        <w:t xml:space="preserve">indított </w:t>
      </w:r>
      <w:r w:rsidR="00A6194C" w:rsidRPr="008316F2">
        <w:rPr>
          <w:sz w:val="22"/>
          <w:szCs w:val="22"/>
        </w:rPr>
        <w:t>20</w:t>
      </w:r>
      <w:r w:rsidR="00585B05" w:rsidRPr="008316F2">
        <w:rPr>
          <w:sz w:val="22"/>
          <w:szCs w:val="22"/>
        </w:rPr>
        <w:t>2</w:t>
      </w:r>
      <w:r w:rsidR="00240DDD" w:rsidRPr="008316F2">
        <w:rPr>
          <w:sz w:val="22"/>
          <w:szCs w:val="22"/>
        </w:rPr>
        <w:t>2</w:t>
      </w:r>
      <w:r w:rsidR="00A6194C" w:rsidRPr="008316F2">
        <w:rPr>
          <w:sz w:val="22"/>
          <w:szCs w:val="22"/>
        </w:rPr>
        <w:t xml:space="preserve">. </w:t>
      </w:r>
      <w:r w:rsidR="008316F2" w:rsidRPr="008316F2">
        <w:rPr>
          <w:sz w:val="22"/>
          <w:szCs w:val="22"/>
        </w:rPr>
        <w:t xml:space="preserve">június 3- </w:t>
      </w:r>
      <w:proofErr w:type="spellStart"/>
      <w:r w:rsidR="008316F2" w:rsidRPr="008316F2">
        <w:rPr>
          <w:sz w:val="22"/>
          <w:szCs w:val="22"/>
        </w:rPr>
        <w:t>án</w:t>
      </w:r>
      <w:proofErr w:type="spellEnd"/>
      <w:r w:rsidR="00143C7D" w:rsidRPr="008316F2">
        <w:rPr>
          <w:sz w:val="22"/>
          <w:szCs w:val="22"/>
        </w:rPr>
        <w:t xml:space="preserve"> </w:t>
      </w:r>
      <w:r w:rsidR="003D69CF" w:rsidRPr="008316F2">
        <w:rPr>
          <w:sz w:val="22"/>
          <w:szCs w:val="22"/>
        </w:rPr>
        <w:t>a</w:t>
      </w:r>
      <w:r w:rsidR="003D69CF" w:rsidRPr="00380C83">
        <w:rPr>
          <w:sz w:val="22"/>
          <w:szCs w:val="22"/>
        </w:rPr>
        <w:t xml:space="preserve"> VEKOP-4.2.1-17-2017-00002 azonosítószámú, </w:t>
      </w:r>
      <w:r w:rsidR="003D69CF" w:rsidRPr="00380C83">
        <w:rPr>
          <w:i/>
          <w:sz w:val="22"/>
          <w:szCs w:val="22"/>
        </w:rPr>
        <w:t xml:space="preserve">„A természet felfedezésének élményét nyújtó bemutatóhelyek fejlesztése </w:t>
      </w:r>
      <w:proofErr w:type="spellStart"/>
      <w:r w:rsidR="003D69CF" w:rsidRPr="00380C83">
        <w:rPr>
          <w:i/>
          <w:sz w:val="22"/>
          <w:szCs w:val="22"/>
        </w:rPr>
        <w:t>Natura</w:t>
      </w:r>
      <w:proofErr w:type="spellEnd"/>
      <w:r w:rsidR="003D69CF" w:rsidRPr="00380C83">
        <w:rPr>
          <w:i/>
          <w:sz w:val="22"/>
          <w:szCs w:val="22"/>
        </w:rPr>
        <w:t xml:space="preserve"> 2000 fajok és élőhelyek megismertetése érdekében, Budapest vonzáskörzetében – II. ütem” </w:t>
      </w:r>
      <w:r w:rsidR="00B876F6" w:rsidRPr="00380C83">
        <w:rPr>
          <w:sz w:val="22"/>
          <w:szCs w:val="22"/>
        </w:rPr>
        <w:t>című</w:t>
      </w:r>
      <w:r w:rsidR="00143C7D" w:rsidRPr="00380C83">
        <w:rPr>
          <w:sz w:val="22"/>
          <w:szCs w:val="22"/>
        </w:rPr>
        <w:t xml:space="preserve"> pályázat (a továbbiakban: Pályázat) megvalósításához kapcsolódóan</w:t>
      </w:r>
      <w:r w:rsidR="00240DDD" w:rsidRPr="00380C83">
        <w:rPr>
          <w:sz w:val="22"/>
          <w:szCs w:val="22"/>
        </w:rPr>
        <w:t xml:space="preserve">, </w:t>
      </w:r>
      <w:r w:rsidR="00BD1237" w:rsidRPr="00380C83">
        <w:rPr>
          <w:sz w:val="22"/>
          <w:szCs w:val="22"/>
        </w:rPr>
        <w:t xml:space="preserve"> </w:t>
      </w:r>
      <w:r w:rsidR="00585B05" w:rsidRPr="00380C83">
        <w:rPr>
          <w:sz w:val="22"/>
          <w:szCs w:val="22"/>
        </w:rPr>
        <w:t xml:space="preserve">a </w:t>
      </w:r>
      <w:r w:rsidRPr="00380C83">
        <w:rPr>
          <w:sz w:val="22"/>
          <w:szCs w:val="22"/>
        </w:rPr>
        <w:t>“</w:t>
      </w:r>
      <w:r w:rsidR="003D69CF" w:rsidRPr="00380C83">
        <w:rPr>
          <w:sz w:val="22"/>
          <w:szCs w:val="22"/>
        </w:rPr>
        <w:t xml:space="preserve">Jókai-kert </w:t>
      </w:r>
      <w:r w:rsidR="00B876F6" w:rsidRPr="00380C83">
        <w:rPr>
          <w:sz w:val="22"/>
          <w:szCs w:val="22"/>
        </w:rPr>
        <w:t>Látogatóközpont</w:t>
      </w:r>
      <w:r w:rsidR="00585B05" w:rsidRPr="00380C83">
        <w:rPr>
          <w:sz w:val="22"/>
          <w:szCs w:val="22"/>
        </w:rPr>
        <w:t xml:space="preserve"> </w:t>
      </w:r>
      <w:proofErr w:type="spellStart"/>
      <w:r w:rsidR="00B876F6" w:rsidRPr="00380C83">
        <w:rPr>
          <w:sz w:val="22"/>
          <w:szCs w:val="22"/>
        </w:rPr>
        <w:t>Natura</w:t>
      </w:r>
      <w:proofErr w:type="spellEnd"/>
      <w:r w:rsidR="00B876F6" w:rsidRPr="00380C83">
        <w:rPr>
          <w:sz w:val="22"/>
          <w:szCs w:val="22"/>
        </w:rPr>
        <w:t xml:space="preserve"> 2000 </w:t>
      </w:r>
      <w:r w:rsidR="00585B05" w:rsidRPr="00380C83">
        <w:rPr>
          <w:sz w:val="22"/>
          <w:szCs w:val="22"/>
        </w:rPr>
        <w:t xml:space="preserve">bemutatóhely </w:t>
      </w:r>
      <w:r w:rsidR="003D69CF" w:rsidRPr="00380C83">
        <w:rPr>
          <w:sz w:val="22"/>
          <w:szCs w:val="22"/>
        </w:rPr>
        <w:t>kialakítása</w:t>
      </w:r>
      <w:r w:rsidRPr="00380C83">
        <w:rPr>
          <w:sz w:val="22"/>
          <w:szCs w:val="22"/>
        </w:rPr>
        <w:t>”</w:t>
      </w:r>
      <w:r w:rsidR="00143C7D" w:rsidRPr="00380C83">
        <w:rPr>
          <w:sz w:val="22"/>
          <w:szCs w:val="22"/>
        </w:rPr>
        <w:t xml:space="preserve"> tárgyában, mely beszerzési eljárás nyertese Vállalkozó lett,</w:t>
      </w:r>
      <w:r w:rsidRPr="00380C83">
        <w:rPr>
          <w:sz w:val="22"/>
          <w:szCs w:val="22"/>
        </w:rPr>
        <w:t xml:space="preserve"> melynek </w:t>
      </w:r>
      <w:r w:rsidR="002A1E19" w:rsidRPr="00380C83">
        <w:rPr>
          <w:sz w:val="22"/>
          <w:szCs w:val="22"/>
        </w:rPr>
        <w:t xml:space="preserve">nyomán </w:t>
      </w:r>
      <w:r w:rsidR="00394BCA" w:rsidRPr="00380C83">
        <w:rPr>
          <w:sz w:val="22"/>
          <w:szCs w:val="22"/>
        </w:rPr>
        <w:t xml:space="preserve">Felek </w:t>
      </w:r>
      <w:r w:rsidR="002A1E19" w:rsidRPr="00380C83">
        <w:rPr>
          <w:sz w:val="22"/>
          <w:szCs w:val="22"/>
        </w:rPr>
        <w:t>jelen v</w:t>
      </w:r>
      <w:r w:rsidRPr="00380C83">
        <w:rPr>
          <w:sz w:val="22"/>
          <w:szCs w:val="22"/>
        </w:rPr>
        <w:t xml:space="preserve">állalkozási </w:t>
      </w:r>
      <w:r w:rsidR="002A1E19" w:rsidRPr="00380C83">
        <w:rPr>
          <w:sz w:val="22"/>
          <w:szCs w:val="22"/>
        </w:rPr>
        <w:t>s</w:t>
      </w:r>
      <w:r w:rsidRPr="00380C83">
        <w:rPr>
          <w:sz w:val="22"/>
          <w:szCs w:val="22"/>
        </w:rPr>
        <w:t>zerződés</w:t>
      </w:r>
      <w:r w:rsidR="002A1E19" w:rsidRPr="00380C83">
        <w:rPr>
          <w:sz w:val="22"/>
          <w:szCs w:val="22"/>
        </w:rPr>
        <w:t>t kötötték</w:t>
      </w:r>
      <w:r w:rsidRPr="00380C83">
        <w:rPr>
          <w:sz w:val="22"/>
          <w:szCs w:val="22"/>
        </w:rPr>
        <w:t>.</w:t>
      </w:r>
      <w:proofErr w:type="gramEnd"/>
    </w:p>
    <w:p w14:paraId="2FDCCC50" w14:textId="77777777" w:rsidR="00D97A4F" w:rsidRPr="00380C83" w:rsidRDefault="00D97A4F" w:rsidP="006561D0">
      <w:pPr>
        <w:jc w:val="both"/>
        <w:rPr>
          <w:sz w:val="22"/>
          <w:szCs w:val="22"/>
        </w:rPr>
      </w:pPr>
    </w:p>
    <w:p w14:paraId="05E43AB5" w14:textId="602C3616" w:rsidR="007040CC" w:rsidRPr="00380C83" w:rsidRDefault="007040CC" w:rsidP="00664995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Jelen szerződés tárgya</w:t>
      </w:r>
    </w:p>
    <w:p w14:paraId="1FACE24F" w14:textId="77777777" w:rsidR="007040CC" w:rsidRPr="00380C83" w:rsidRDefault="007040CC" w:rsidP="006561D0">
      <w:pPr>
        <w:jc w:val="both"/>
        <w:rPr>
          <w:sz w:val="22"/>
          <w:szCs w:val="22"/>
        </w:rPr>
      </w:pPr>
    </w:p>
    <w:p w14:paraId="05D8C5A5" w14:textId="72A44E9C" w:rsidR="009D64CE" w:rsidRPr="00380C83" w:rsidRDefault="003D69CF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Pályázat megvalósításához kapcsolódóan a “Jókai-kert Látogatóközpont </w:t>
      </w:r>
      <w:proofErr w:type="spellStart"/>
      <w:r w:rsidRPr="00380C83">
        <w:rPr>
          <w:sz w:val="22"/>
          <w:szCs w:val="22"/>
        </w:rPr>
        <w:t>Natura</w:t>
      </w:r>
      <w:proofErr w:type="spellEnd"/>
      <w:r w:rsidRPr="00380C83">
        <w:rPr>
          <w:sz w:val="22"/>
          <w:szCs w:val="22"/>
        </w:rPr>
        <w:t xml:space="preserve"> 2000 bemutatóhely” </w:t>
      </w:r>
      <w:r w:rsidR="005736A2" w:rsidRPr="00380C83">
        <w:rPr>
          <w:sz w:val="22"/>
          <w:szCs w:val="22"/>
        </w:rPr>
        <w:t xml:space="preserve">(továbbiakban: </w:t>
      </w:r>
      <w:r w:rsidR="00DD2021" w:rsidRPr="00380C83">
        <w:rPr>
          <w:sz w:val="22"/>
          <w:szCs w:val="22"/>
        </w:rPr>
        <w:t>B</w:t>
      </w:r>
      <w:r w:rsidR="005736A2" w:rsidRPr="00380C83">
        <w:rPr>
          <w:sz w:val="22"/>
          <w:szCs w:val="22"/>
        </w:rPr>
        <w:t xml:space="preserve">emutatóhely) </w:t>
      </w:r>
      <w:r w:rsidR="007040CC" w:rsidRPr="00380C83">
        <w:rPr>
          <w:sz w:val="22"/>
          <w:szCs w:val="22"/>
        </w:rPr>
        <w:t>ki</w:t>
      </w:r>
      <w:r w:rsidR="00A22F3C" w:rsidRPr="00380C83">
        <w:rPr>
          <w:sz w:val="22"/>
          <w:szCs w:val="22"/>
        </w:rPr>
        <w:t>alakítása</w:t>
      </w:r>
      <w:r w:rsidR="00384849" w:rsidRPr="00380C83">
        <w:rPr>
          <w:sz w:val="22"/>
          <w:szCs w:val="22"/>
        </w:rPr>
        <w:t>.</w:t>
      </w:r>
    </w:p>
    <w:p w14:paraId="5722E9CC" w14:textId="77777777" w:rsidR="007040CC" w:rsidRPr="00380C83" w:rsidRDefault="007040CC" w:rsidP="006561D0">
      <w:pPr>
        <w:jc w:val="both"/>
        <w:rPr>
          <w:sz w:val="22"/>
          <w:szCs w:val="22"/>
        </w:rPr>
      </w:pPr>
    </w:p>
    <w:p w14:paraId="61D42B00" w14:textId="77777777" w:rsidR="002B21BC" w:rsidRPr="00380C83" w:rsidRDefault="002B21BC" w:rsidP="006561D0">
      <w:pPr>
        <w:jc w:val="both"/>
        <w:rPr>
          <w:sz w:val="22"/>
          <w:szCs w:val="22"/>
        </w:rPr>
      </w:pPr>
    </w:p>
    <w:p w14:paraId="31DA283B" w14:textId="61D23B9B" w:rsidR="007040CC" w:rsidRPr="00380C83" w:rsidRDefault="007040CC" w:rsidP="00664995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Vállalkozó feladatai és kötelezettségei:</w:t>
      </w:r>
    </w:p>
    <w:p w14:paraId="1946347B" w14:textId="77777777" w:rsidR="007040CC" w:rsidRPr="00380C83" w:rsidRDefault="007040CC" w:rsidP="006561D0">
      <w:pPr>
        <w:jc w:val="both"/>
        <w:rPr>
          <w:sz w:val="22"/>
          <w:szCs w:val="22"/>
        </w:rPr>
      </w:pPr>
    </w:p>
    <w:p w14:paraId="35580C61" w14:textId="082A67C9" w:rsidR="007040CC" w:rsidRPr="00380C83" w:rsidRDefault="007040C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következőkben részletezett feladatokat a Vállalkozónak az ABORA Kft.</w:t>
      </w:r>
      <w:r w:rsidR="00C84D5D" w:rsidRPr="00380C83">
        <w:rPr>
          <w:sz w:val="22"/>
          <w:szCs w:val="22"/>
        </w:rPr>
        <w:t xml:space="preserve"> és a MIXA Stúdió Kft.</w:t>
      </w:r>
      <w:r w:rsidRPr="00380C83">
        <w:rPr>
          <w:sz w:val="22"/>
          <w:szCs w:val="22"/>
        </w:rPr>
        <w:t xml:space="preserve"> által készített </w:t>
      </w:r>
      <w:r w:rsidR="00177C8F" w:rsidRPr="00380C83">
        <w:rPr>
          <w:rFonts w:eastAsia="Batang"/>
          <w:sz w:val="22"/>
          <w:szCs w:val="22"/>
        </w:rPr>
        <w:t>Belsőépítészeti kiviteli tervdokumentáció</w:t>
      </w:r>
      <w:r w:rsidR="00177C8F" w:rsidRPr="00380C83" w:rsidDel="00177C8F">
        <w:rPr>
          <w:sz w:val="22"/>
          <w:szCs w:val="22"/>
        </w:rPr>
        <w:t xml:space="preserve"> </w:t>
      </w:r>
      <w:r w:rsidRPr="00380C83">
        <w:rPr>
          <w:sz w:val="22"/>
          <w:szCs w:val="22"/>
        </w:rPr>
        <w:t>műszaki tartalmával összhangban</w:t>
      </w:r>
      <w:r w:rsidR="00AC1E35" w:rsidRPr="00380C83">
        <w:rPr>
          <w:sz w:val="22"/>
          <w:szCs w:val="22"/>
        </w:rPr>
        <w:t xml:space="preserve">, a </w:t>
      </w:r>
      <w:proofErr w:type="spellStart"/>
      <w:r w:rsidR="00AC1E35" w:rsidRPr="00380C83">
        <w:rPr>
          <w:sz w:val="22"/>
          <w:szCs w:val="22"/>
        </w:rPr>
        <w:t>Natura</w:t>
      </w:r>
      <w:proofErr w:type="spellEnd"/>
      <w:r w:rsidR="00AC1E35" w:rsidRPr="00380C83">
        <w:rPr>
          <w:sz w:val="22"/>
          <w:szCs w:val="22"/>
        </w:rPr>
        <w:t xml:space="preserve"> 2000 bemutatási terv</w:t>
      </w:r>
      <w:r w:rsidR="00267101" w:rsidRPr="00380C83">
        <w:rPr>
          <w:sz w:val="22"/>
          <w:szCs w:val="22"/>
        </w:rPr>
        <w:t>ben rögzítettek alapján, a Vállalkozó által készített vázlatos koncepcióterv továbbdolgozásával</w:t>
      </w:r>
      <w:r w:rsidRPr="00380C83">
        <w:rPr>
          <w:sz w:val="22"/>
          <w:szCs w:val="22"/>
        </w:rPr>
        <w:t xml:space="preserve"> kell elvégezni. </w:t>
      </w:r>
    </w:p>
    <w:p w14:paraId="0DDFB9D6" w14:textId="77777777" w:rsidR="007040CC" w:rsidRPr="00380C83" w:rsidRDefault="007040CC" w:rsidP="006561D0">
      <w:pPr>
        <w:jc w:val="both"/>
        <w:rPr>
          <w:sz w:val="22"/>
          <w:szCs w:val="22"/>
        </w:rPr>
      </w:pPr>
    </w:p>
    <w:p w14:paraId="5AE8FCFD" w14:textId="5FB4C087" w:rsidR="007040CC" w:rsidRPr="00380C83" w:rsidRDefault="007040C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fentiek figyelembevételével </w:t>
      </w:r>
      <w:r w:rsidR="004D3B81" w:rsidRPr="00380C83">
        <w:rPr>
          <w:sz w:val="22"/>
          <w:szCs w:val="22"/>
        </w:rPr>
        <w:t xml:space="preserve">a </w:t>
      </w:r>
      <w:r w:rsidR="00581D6D" w:rsidRPr="00380C83">
        <w:rPr>
          <w:sz w:val="22"/>
          <w:szCs w:val="22"/>
        </w:rPr>
        <w:t>Bemutatóhely</w:t>
      </w:r>
      <w:r w:rsidR="005736A2" w:rsidRPr="00380C83">
        <w:rPr>
          <w:sz w:val="22"/>
          <w:szCs w:val="22"/>
        </w:rPr>
        <w:t xml:space="preserve"> </w:t>
      </w:r>
      <w:r w:rsidR="004D3B81" w:rsidRPr="00380C83">
        <w:rPr>
          <w:sz w:val="22"/>
          <w:szCs w:val="22"/>
        </w:rPr>
        <w:t xml:space="preserve">kialakítása </w:t>
      </w:r>
      <w:r w:rsidRPr="00380C83">
        <w:rPr>
          <w:sz w:val="22"/>
          <w:szCs w:val="22"/>
        </w:rPr>
        <w:t>az alábbi részfeladatokat tartalmazza:</w:t>
      </w:r>
    </w:p>
    <w:p w14:paraId="373E633B" w14:textId="77777777" w:rsidR="007040CC" w:rsidRPr="00380C83" w:rsidRDefault="007040CC" w:rsidP="006561D0">
      <w:pPr>
        <w:jc w:val="both"/>
        <w:rPr>
          <w:sz w:val="22"/>
          <w:szCs w:val="22"/>
        </w:rPr>
      </w:pPr>
    </w:p>
    <w:p w14:paraId="3DD4186C" w14:textId="586F6B33" w:rsidR="004B3D4F" w:rsidRPr="00380C83" w:rsidRDefault="007040CC" w:rsidP="005A28F5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380C83">
        <w:rPr>
          <w:sz w:val="22"/>
          <w:szCs w:val="22"/>
        </w:rPr>
        <w:t>Kapcsolatfelvétel és együttműködés a Megrendelő által megadott szereplőkkel, építészeti szakági tervezőkkel, Látogatóközpont kivitelezését végző Vállalkozóval (</w:t>
      </w:r>
      <w:proofErr w:type="spellStart"/>
      <w:r w:rsidR="00FA19DD" w:rsidRPr="00380C83">
        <w:rPr>
          <w:sz w:val="22"/>
          <w:szCs w:val="22"/>
        </w:rPr>
        <w:t>Windcollector</w:t>
      </w:r>
      <w:proofErr w:type="spellEnd"/>
      <w:r w:rsidR="00FA19DD" w:rsidRPr="00380C83">
        <w:rPr>
          <w:sz w:val="22"/>
          <w:szCs w:val="22"/>
        </w:rPr>
        <w:t xml:space="preserve"> Magyarország Kft.</w:t>
      </w:r>
      <w:r w:rsidRPr="00380C83">
        <w:rPr>
          <w:sz w:val="22"/>
          <w:szCs w:val="22"/>
        </w:rPr>
        <w:t xml:space="preserve">), a pályázati szempontok folyamatos figyelembevétele. </w:t>
      </w:r>
    </w:p>
    <w:p w14:paraId="6CAB0667" w14:textId="77777777" w:rsidR="00065751" w:rsidRPr="00380C83" w:rsidRDefault="00065751" w:rsidP="00065751">
      <w:pPr>
        <w:pStyle w:val="Listaszerbekezds"/>
        <w:ind w:left="720"/>
        <w:rPr>
          <w:sz w:val="22"/>
          <w:szCs w:val="22"/>
        </w:rPr>
      </w:pPr>
    </w:p>
    <w:p w14:paraId="7C3F8B84" w14:textId="02BAB0D3" w:rsidR="00065751" w:rsidRPr="00380C83" w:rsidRDefault="009E4C96" w:rsidP="00C84D5D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380C83">
        <w:rPr>
          <w:sz w:val="22"/>
          <w:szCs w:val="22"/>
        </w:rPr>
        <w:t xml:space="preserve">A </w:t>
      </w:r>
      <w:r w:rsidR="00795289" w:rsidRPr="00380C83">
        <w:rPr>
          <w:sz w:val="22"/>
          <w:szCs w:val="22"/>
        </w:rPr>
        <w:t>B</w:t>
      </w:r>
      <w:r w:rsidRPr="00380C83">
        <w:rPr>
          <w:sz w:val="22"/>
          <w:szCs w:val="22"/>
        </w:rPr>
        <w:t xml:space="preserve">emutatóhely koncepciótervének </w:t>
      </w:r>
      <w:r w:rsidR="00C3299F" w:rsidRPr="00380C83">
        <w:rPr>
          <w:sz w:val="22"/>
          <w:szCs w:val="22"/>
        </w:rPr>
        <w:t xml:space="preserve">(továbbiakban: </w:t>
      </w:r>
      <w:r w:rsidR="00B32411" w:rsidRPr="00380C83">
        <w:rPr>
          <w:sz w:val="22"/>
          <w:szCs w:val="22"/>
        </w:rPr>
        <w:t>koncepcióterv</w:t>
      </w:r>
      <w:r w:rsidR="00C3299F" w:rsidRPr="00380C83">
        <w:rPr>
          <w:sz w:val="22"/>
          <w:szCs w:val="22"/>
        </w:rPr>
        <w:t xml:space="preserve">) </w:t>
      </w:r>
      <w:r w:rsidRPr="00380C83">
        <w:rPr>
          <w:sz w:val="22"/>
          <w:szCs w:val="22"/>
        </w:rPr>
        <w:t xml:space="preserve">elkészítése az </w:t>
      </w:r>
      <w:r w:rsidR="00E325CD" w:rsidRPr="00380C83">
        <w:rPr>
          <w:sz w:val="22"/>
          <w:szCs w:val="22"/>
        </w:rPr>
        <w:t xml:space="preserve">Megrendelő </w:t>
      </w:r>
      <w:r w:rsidRPr="00380C83">
        <w:rPr>
          <w:sz w:val="22"/>
          <w:szCs w:val="22"/>
        </w:rPr>
        <w:t xml:space="preserve">által összeállított szakmai megalapozó anyagra támaszkodva. </w:t>
      </w:r>
    </w:p>
    <w:p w14:paraId="7DB077FC" w14:textId="77777777" w:rsidR="00065751" w:rsidRPr="00380C83" w:rsidRDefault="00065751" w:rsidP="00065751">
      <w:pPr>
        <w:pStyle w:val="Listaszerbekezds"/>
        <w:ind w:left="720"/>
        <w:rPr>
          <w:sz w:val="22"/>
          <w:szCs w:val="22"/>
        </w:rPr>
      </w:pPr>
    </w:p>
    <w:p w14:paraId="4C043C19" w14:textId="2CD83686" w:rsidR="00C84D5D" w:rsidRPr="00380C83" w:rsidRDefault="009E4C96" w:rsidP="00065751">
      <w:pPr>
        <w:pStyle w:val="Listaszerbekezds"/>
        <w:ind w:left="720"/>
        <w:rPr>
          <w:sz w:val="22"/>
          <w:szCs w:val="22"/>
        </w:rPr>
      </w:pPr>
      <w:r w:rsidRPr="00380C83">
        <w:rPr>
          <w:sz w:val="22"/>
          <w:szCs w:val="22"/>
        </w:rPr>
        <w:t xml:space="preserve">A bemutatás tematikája </w:t>
      </w:r>
      <w:r w:rsidR="00C84D5D" w:rsidRPr="00380C83">
        <w:rPr>
          <w:sz w:val="22"/>
          <w:szCs w:val="22"/>
        </w:rPr>
        <w:t xml:space="preserve">az európai uniós jelentőséggel bíró, </w:t>
      </w:r>
      <w:proofErr w:type="spellStart"/>
      <w:r w:rsidR="00C84D5D" w:rsidRPr="00380C83">
        <w:rPr>
          <w:sz w:val="22"/>
          <w:szCs w:val="22"/>
        </w:rPr>
        <w:t>Natura</w:t>
      </w:r>
      <w:proofErr w:type="spellEnd"/>
      <w:r w:rsidR="00C84D5D" w:rsidRPr="00380C83">
        <w:rPr>
          <w:sz w:val="22"/>
          <w:szCs w:val="22"/>
        </w:rPr>
        <w:t xml:space="preserve"> 2000 hálózatba tartozó természetvédelmi területek, élőviláguk, hozzájuk kapcsolódóan Magyarország madárvilága. A kiállítás elsődleges célja, hogy a látogatók játékos és interaktív személtető anyagok, információs eszközök segítségével, élményszerűen ismerhessék meg Magyarország és a Kárpát-medence fészkelő madarait.</w:t>
      </w:r>
    </w:p>
    <w:p w14:paraId="598278A0" w14:textId="77777777" w:rsidR="00C84D5D" w:rsidRPr="00380C83" w:rsidRDefault="00C84D5D" w:rsidP="00C84D5D">
      <w:pPr>
        <w:pStyle w:val="Listaszerbekezds"/>
        <w:ind w:left="720"/>
        <w:rPr>
          <w:sz w:val="22"/>
          <w:szCs w:val="22"/>
        </w:rPr>
      </w:pPr>
    </w:p>
    <w:p w14:paraId="78FCE70B" w14:textId="0249E554" w:rsidR="00065751" w:rsidRPr="00380C83" w:rsidRDefault="009E4C96" w:rsidP="00C84D5D">
      <w:pPr>
        <w:pStyle w:val="Listaszerbekezds"/>
        <w:ind w:left="720"/>
        <w:rPr>
          <w:sz w:val="22"/>
          <w:szCs w:val="22"/>
        </w:rPr>
      </w:pPr>
      <w:r w:rsidRPr="00380C83">
        <w:rPr>
          <w:sz w:val="22"/>
          <w:szCs w:val="22"/>
        </w:rPr>
        <w:t xml:space="preserve">A </w:t>
      </w:r>
      <w:r w:rsidR="00B32411" w:rsidRPr="00380C83">
        <w:rPr>
          <w:sz w:val="22"/>
          <w:szCs w:val="22"/>
        </w:rPr>
        <w:t>k</w:t>
      </w:r>
      <w:r w:rsidRPr="00380C83">
        <w:rPr>
          <w:sz w:val="22"/>
          <w:szCs w:val="22"/>
        </w:rPr>
        <w:t>oncepcióterv</w:t>
      </w:r>
      <w:r w:rsidR="00E325CD" w:rsidRPr="00380C83">
        <w:rPr>
          <w:sz w:val="22"/>
          <w:szCs w:val="22"/>
        </w:rPr>
        <w:t>nek</w:t>
      </w:r>
      <w:r w:rsidRPr="00380C83">
        <w:rPr>
          <w:sz w:val="22"/>
          <w:szCs w:val="22"/>
        </w:rPr>
        <w:t xml:space="preserve"> tartalmaz</w:t>
      </w:r>
      <w:r w:rsidR="00B32411" w:rsidRPr="00380C83">
        <w:rPr>
          <w:sz w:val="22"/>
          <w:szCs w:val="22"/>
        </w:rPr>
        <w:t>nia kell</w:t>
      </w:r>
      <w:r w:rsidRPr="00380C83">
        <w:rPr>
          <w:sz w:val="22"/>
          <w:szCs w:val="22"/>
        </w:rPr>
        <w:t xml:space="preserve"> a </w:t>
      </w:r>
      <w:r w:rsidR="00E325CD" w:rsidRPr="00380C83">
        <w:rPr>
          <w:sz w:val="22"/>
          <w:szCs w:val="22"/>
        </w:rPr>
        <w:t xml:space="preserve">Bemutatóhely </w:t>
      </w:r>
      <w:r w:rsidRPr="00380C83">
        <w:rPr>
          <w:sz w:val="22"/>
          <w:szCs w:val="22"/>
        </w:rPr>
        <w:t>két szintes látogatót</w:t>
      </w:r>
      <w:r w:rsidR="00E325CD" w:rsidRPr="00380C83">
        <w:rPr>
          <w:sz w:val="22"/>
          <w:szCs w:val="22"/>
        </w:rPr>
        <w:t>e</w:t>
      </w:r>
      <w:r w:rsidRPr="00380C83">
        <w:rPr>
          <w:sz w:val="22"/>
          <w:szCs w:val="22"/>
        </w:rPr>
        <w:t>r</w:t>
      </w:r>
      <w:r w:rsidR="00E325CD" w:rsidRPr="00380C83">
        <w:rPr>
          <w:sz w:val="22"/>
          <w:szCs w:val="22"/>
        </w:rPr>
        <w:t>ének</w:t>
      </w:r>
      <w:r w:rsidRPr="00380C83">
        <w:rPr>
          <w:sz w:val="22"/>
          <w:szCs w:val="22"/>
        </w:rPr>
        <w:t xml:space="preserve"> funkcionális egységeit és az abban helyet kapó bútorok és installációk tematikus-tartalmi leírását,</w:t>
      </w:r>
      <w:r w:rsidR="00065751" w:rsidRPr="00380C83">
        <w:rPr>
          <w:sz w:val="22"/>
          <w:szCs w:val="22"/>
        </w:rPr>
        <w:t xml:space="preserve"> a grafikai, arculati javaslatot.</w:t>
      </w:r>
    </w:p>
    <w:p w14:paraId="286C7731" w14:textId="77777777" w:rsidR="00065751" w:rsidRPr="00380C83" w:rsidRDefault="00065751" w:rsidP="00C84D5D">
      <w:pPr>
        <w:pStyle w:val="Listaszerbekezds"/>
        <w:ind w:left="720"/>
        <w:rPr>
          <w:sz w:val="22"/>
          <w:szCs w:val="22"/>
        </w:rPr>
      </w:pPr>
    </w:p>
    <w:p w14:paraId="12A1E185" w14:textId="67EF82DB" w:rsidR="009E4C96" w:rsidRPr="00380C83" w:rsidRDefault="00065751" w:rsidP="00065751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380C83">
        <w:rPr>
          <w:sz w:val="22"/>
          <w:szCs w:val="22"/>
        </w:rPr>
        <w:t xml:space="preserve">A Megrendelő által elfogadott </w:t>
      </w:r>
      <w:r w:rsidR="00B32411" w:rsidRPr="00380C83">
        <w:rPr>
          <w:sz w:val="22"/>
          <w:szCs w:val="22"/>
        </w:rPr>
        <w:t xml:space="preserve">koncepcióterv </w:t>
      </w:r>
      <w:r w:rsidRPr="00380C83">
        <w:rPr>
          <w:sz w:val="22"/>
          <w:szCs w:val="22"/>
        </w:rPr>
        <w:t xml:space="preserve">alapján részletes kiviteli terv készítése, amely tartalmazza </w:t>
      </w:r>
      <w:r w:rsidR="009E4C96" w:rsidRPr="00380C83">
        <w:rPr>
          <w:sz w:val="22"/>
          <w:szCs w:val="22"/>
        </w:rPr>
        <w:t>a kivitelezéshez alapul szolgáló mennyiségi egységeket és műszaki paramétereket, anyaghasználati kritériumokat</w:t>
      </w:r>
      <w:r w:rsidRPr="00380C83">
        <w:rPr>
          <w:sz w:val="22"/>
          <w:szCs w:val="22"/>
        </w:rPr>
        <w:t xml:space="preserve"> és a részletes látványterveket.</w:t>
      </w:r>
    </w:p>
    <w:p w14:paraId="460EBC42" w14:textId="77777777" w:rsidR="00065751" w:rsidRPr="00380C83" w:rsidRDefault="00065751" w:rsidP="00C84D5D">
      <w:pPr>
        <w:pStyle w:val="Listaszerbekezds"/>
        <w:ind w:left="720"/>
        <w:rPr>
          <w:sz w:val="22"/>
          <w:szCs w:val="22"/>
        </w:rPr>
      </w:pPr>
    </w:p>
    <w:p w14:paraId="67557438" w14:textId="72BE7B8F" w:rsidR="009E4C96" w:rsidRPr="00380C83" w:rsidRDefault="009E4C96" w:rsidP="005A28F5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380C83">
        <w:rPr>
          <w:sz w:val="22"/>
          <w:szCs w:val="22"/>
        </w:rPr>
        <w:t xml:space="preserve">A </w:t>
      </w:r>
      <w:r w:rsidR="008817D5" w:rsidRPr="00380C83">
        <w:rPr>
          <w:sz w:val="22"/>
          <w:szCs w:val="22"/>
        </w:rPr>
        <w:t>B</w:t>
      </w:r>
      <w:r w:rsidRPr="00380C83">
        <w:rPr>
          <w:sz w:val="22"/>
          <w:szCs w:val="22"/>
        </w:rPr>
        <w:t xml:space="preserve">emutatóhely </w:t>
      </w:r>
      <w:r w:rsidR="00E325CD" w:rsidRPr="00380C83">
        <w:rPr>
          <w:sz w:val="22"/>
          <w:szCs w:val="22"/>
        </w:rPr>
        <w:t xml:space="preserve">kiviteli tervnek megfelelő komplex kialakítása, ennek körében különösen a Bemutatóhely </w:t>
      </w:r>
      <w:r w:rsidRPr="00380C83">
        <w:rPr>
          <w:sz w:val="22"/>
          <w:szCs w:val="22"/>
        </w:rPr>
        <w:t>információs felület</w:t>
      </w:r>
      <w:r w:rsidR="00E325CD" w:rsidRPr="00380C83">
        <w:rPr>
          <w:sz w:val="22"/>
          <w:szCs w:val="22"/>
        </w:rPr>
        <w:t>e</w:t>
      </w:r>
      <w:r w:rsidRPr="00380C83">
        <w:rPr>
          <w:sz w:val="22"/>
          <w:szCs w:val="22"/>
        </w:rPr>
        <w:t xml:space="preserve">inek, egyedi dekorációs és funkcionális elemeinek elkészítése grafikai tervezési munkákkal, gyártással és beszereléssel együtt. </w:t>
      </w:r>
    </w:p>
    <w:p w14:paraId="61F725FD" w14:textId="77777777" w:rsidR="009E4C96" w:rsidRPr="00380C83" w:rsidRDefault="009E4C96" w:rsidP="006561D0">
      <w:pPr>
        <w:jc w:val="both"/>
        <w:rPr>
          <w:sz w:val="22"/>
          <w:szCs w:val="22"/>
        </w:rPr>
      </w:pPr>
    </w:p>
    <w:p w14:paraId="416DCA17" w14:textId="1B0A7027" w:rsidR="00762D2A" w:rsidRPr="00380C83" w:rsidRDefault="009E4C96" w:rsidP="00C81B85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</w:t>
      </w:r>
      <w:r w:rsidR="00B32411" w:rsidRPr="00380C83">
        <w:rPr>
          <w:sz w:val="22"/>
          <w:szCs w:val="22"/>
        </w:rPr>
        <w:t>k</w:t>
      </w:r>
      <w:r w:rsidRPr="00380C83">
        <w:rPr>
          <w:sz w:val="22"/>
          <w:szCs w:val="22"/>
        </w:rPr>
        <w:t>oncepció</w:t>
      </w:r>
      <w:r w:rsidR="00B32411" w:rsidRPr="00380C83">
        <w:rPr>
          <w:sz w:val="22"/>
          <w:szCs w:val="22"/>
        </w:rPr>
        <w:t xml:space="preserve">- és a kiviteli </w:t>
      </w:r>
      <w:r w:rsidRPr="00380C83">
        <w:rPr>
          <w:sz w:val="22"/>
          <w:szCs w:val="22"/>
        </w:rPr>
        <w:t>terv</w:t>
      </w:r>
      <w:r w:rsidR="00B32411" w:rsidRPr="00380C83">
        <w:rPr>
          <w:sz w:val="22"/>
          <w:szCs w:val="22"/>
        </w:rPr>
        <w:t>ek</w:t>
      </w:r>
      <w:r w:rsidRPr="00380C83">
        <w:rPr>
          <w:sz w:val="22"/>
          <w:szCs w:val="22"/>
        </w:rPr>
        <w:t xml:space="preserve"> elkészítését, valamint a </w:t>
      </w:r>
      <w:r w:rsidR="007E28EF" w:rsidRPr="00380C83">
        <w:rPr>
          <w:sz w:val="22"/>
          <w:szCs w:val="22"/>
        </w:rPr>
        <w:t xml:space="preserve">Bemutatóhely </w:t>
      </w:r>
      <w:r w:rsidRPr="00380C83">
        <w:rPr>
          <w:sz w:val="22"/>
          <w:szCs w:val="22"/>
        </w:rPr>
        <w:t>kivitelezés</w:t>
      </w:r>
      <w:r w:rsidR="007E28EF" w:rsidRPr="00380C83">
        <w:rPr>
          <w:sz w:val="22"/>
          <w:szCs w:val="22"/>
        </w:rPr>
        <w:t>é</w:t>
      </w:r>
      <w:r w:rsidRPr="00380C83">
        <w:rPr>
          <w:sz w:val="22"/>
          <w:szCs w:val="22"/>
        </w:rPr>
        <w:t xml:space="preserve">t a </w:t>
      </w:r>
      <w:r w:rsidR="00E325CD" w:rsidRPr="00380C83">
        <w:rPr>
          <w:sz w:val="22"/>
          <w:szCs w:val="22"/>
        </w:rPr>
        <w:t xml:space="preserve">Megrendelő </w:t>
      </w:r>
      <w:r w:rsidRPr="00380C83">
        <w:rPr>
          <w:sz w:val="22"/>
          <w:szCs w:val="22"/>
        </w:rPr>
        <w:t>kollégáival szoros együttműködésben kell végezni.</w:t>
      </w:r>
      <w:r w:rsidR="00762D2A" w:rsidRPr="00380C83">
        <w:rPr>
          <w:sz w:val="22"/>
          <w:szCs w:val="22"/>
        </w:rPr>
        <w:t xml:space="preserve"> </w:t>
      </w:r>
    </w:p>
    <w:p w14:paraId="12618471" w14:textId="77777777" w:rsidR="00065751" w:rsidRPr="00380C83" w:rsidRDefault="00065751" w:rsidP="00C81B85">
      <w:pPr>
        <w:jc w:val="both"/>
        <w:rPr>
          <w:sz w:val="22"/>
          <w:szCs w:val="22"/>
        </w:rPr>
      </w:pPr>
    </w:p>
    <w:p w14:paraId="290888DD" w14:textId="41249B55" w:rsidR="00C81B85" w:rsidRPr="00380C83" w:rsidRDefault="00C81B85" w:rsidP="00C81B85">
      <w:pPr>
        <w:spacing w:line="276" w:lineRule="auto"/>
        <w:jc w:val="both"/>
        <w:rPr>
          <w:bCs/>
          <w:sz w:val="22"/>
          <w:szCs w:val="22"/>
        </w:rPr>
      </w:pPr>
      <w:r w:rsidRPr="00380C83">
        <w:rPr>
          <w:bCs/>
          <w:sz w:val="22"/>
          <w:szCs w:val="22"/>
        </w:rPr>
        <w:t>A Vállalkozó a Megrendelő</w:t>
      </w:r>
      <w:r w:rsidR="00065751" w:rsidRPr="00380C83">
        <w:rPr>
          <w:bCs/>
          <w:sz w:val="22"/>
          <w:szCs w:val="22"/>
        </w:rPr>
        <w:t xml:space="preserve"> számára mind a Koncepcióterv, mind pedig a Kiviteli terv </w:t>
      </w:r>
      <w:r w:rsidRPr="00380C83">
        <w:rPr>
          <w:bCs/>
          <w:sz w:val="22"/>
          <w:szCs w:val="22"/>
        </w:rPr>
        <w:t>végleges dokumentációját 1</w:t>
      </w:r>
      <w:r w:rsidR="00065751" w:rsidRPr="00380C83">
        <w:rPr>
          <w:bCs/>
          <w:sz w:val="22"/>
          <w:szCs w:val="22"/>
        </w:rPr>
        <w:t>-1</w:t>
      </w:r>
      <w:r w:rsidRPr="00380C83">
        <w:rPr>
          <w:bCs/>
          <w:sz w:val="22"/>
          <w:szCs w:val="22"/>
        </w:rPr>
        <w:t xml:space="preserve"> </w:t>
      </w:r>
      <w:proofErr w:type="gramStart"/>
      <w:r w:rsidRPr="00380C83">
        <w:rPr>
          <w:bCs/>
          <w:sz w:val="22"/>
          <w:szCs w:val="22"/>
        </w:rPr>
        <w:t>példányban</w:t>
      </w:r>
      <w:proofErr w:type="gramEnd"/>
      <w:r w:rsidRPr="00380C83">
        <w:rPr>
          <w:bCs/>
          <w:sz w:val="22"/>
          <w:szCs w:val="22"/>
        </w:rPr>
        <w:t xml:space="preserve"> papír formátumban, továbbá 1</w:t>
      </w:r>
      <w:r w:rsidR="00065751" w:rsidRPr="00380C83">
        <w:rPr>
          <w:bCs/>
          <w:sz w:val="22"/>
          <w:szCs w:val="22"/>
        </w:rPr>
        <w:t>-1</w:t>
      </w:r>
      <w:r w:rsidRPr="00380C83">
        <w:rPr>
          <w:bCs/>
          <w:sz w:val="22"/>
          <w:szCs w:val="22"/>
        </w:rPr>
        <w:t xml:space="preserve"> példányban digitális formátumban </w:t>
      </w:r>
      <w:r w:rsidR="001222A9" w:rsidRPr="00380C83">
        <w:rPr>
          <w:bCs/>
          <w:sz w:val="22"/>
          <w:szCs w:val="22"/>
        </w:rPr>
        <w:t>(</w:t>
      </w:r>
      <w:proofErr w:type="spellStart"/>
      <w:r w:rsidR="001222A9" w:rsidRPr="00380C83">
        <w:rPr>
          <w:bCs/>
          <w:sz w:val="22"/>
          <w:szCs w:val="22"/>
        </w:rPr>
        <w:t>word</w:t>
      </w:r>
      <w:proofErr w:type="spellEnd"/>
      <w:r w:rsidR="001222A9" w:rsidRPr="00380C83">
        <w:rPr>
          <w:bCs/>
          <w:sz w:val="22"/>
          <w:szCs w:val="22"/>
        </w:rPr>
        <w:t xml:space="preserve">, </w:t>
      </w:r>
      <w:proofErr w:type="spellStart"/>
      <w:r w:rsidRPr="00380C83">
        <w:rPr>
          <w:bCs/>
          <w:sz w:val="22"/>
          <w:szCs w:val="22"/>
        </w:rPr>
        <w:t>pdf</w:t>
      </w:r>
      <w:proofErr w:type="spellEnd"/>
      <w:r w:rsidR="001222A9" w:rsidRPr="00380C83">
        <w:rPr>
          <w:bCs/>
          <w:sz w:val="22"/>
          <w:szCs w:val="22"/>
        </w:rPr>
        <w:t>, grafikai fájlok</w:t>
      </w:r>
      <w:r w:rsidRPr="00380C83">
        <w:rPr>
          <w:bCs/>
          <w:sz w:val="22"/>
          <w:szCs w:val="22"/>
        </w:rPr>
        <w:t>)</w:t>
      </w:r>
      <w:r w:rsidR="00BE2D73" w:rsidRPr="00380C83">
        <w:rPr>
          <w:bCs/>
          <w:sz w:val="22"/>
          <w:szCs w:val="22"/>
        </w:rPr>
        <w:t xml:space="preserve"> </w:t>
      </w:r>
      <w:r w:rsidRPr="00380C83">
        <w:rPr>
          <w:bCs/>
          <w:sz w:val="22"/>
          <w:szCs w:val="22"/>
        </w:rPr>
        <w:t>köteles szolgáltatni</w:t>
      </w:r>
      <w:r w:rsidR="00142425" w:rsidRPr="00380C83">
        <w:rPr>
          <w:bCs/>
          <w:sz w:val="22"/>
          <w:szCs w:val="22"/>
        </w:rPr>
        <w:t xml:space="preserve"> </w:t>
      </w:r>
      <w:r w:rsidR="00FA19DD" w:rsidRPr="00380C83">
        <w:rPr>
          <w:bCs/>
          <w:sz w:val="22"/>
          <w:szCs w:val="22"/>
        </w:rPr>
        <w:t xml:space="preserve">a Megrendelő részére </w:t>
      </w:r>
      <w:proofErr w:type="spellStart"/>
      <w:r w:rsidR="00BE2D73" w:rsidRPr="00380C83">
        <w:rPr>
          <w:bCs/>
          <w:sz w:val="22"/>
          <w:szCs w:val="22"/>
        </w:rPr>
        <w:t>pendrive-on</w:t>
      </w:r>
      <w:proofErr w:type="spellEnd"/>
      <w:r w:rsidR="00FA19DD" w:rsidRPr="00380C83">
        <w:rPr>
          <w:bCs/>
          <w:sz w:val="22"/>
          <w:szCs w:val="22"/>
        </w:rPr>
        <w:t>.</w:t>
      </w:r>
    </w:p>
    <w:p w14:paraId="3C74CC18" w14:textId="77777777" w:rsidR="00142425" w:rsidRPr="00380C83" w:rsidRDefault="00142425" w:rsidP="00C81B85">
      <w:pPr>
        <w:spacing w:line="276" w:lineRule="auto"/>
        <w:jc w:val="both"/>
        <w:rPr>
          <w:bCs/>
          <w:sz w:val="22"/>
          <w:szCs w:val="22"/>
        </w:rPr>
      </w:pPr>
    </w:p>
    <w:p w14:paraId="24D3E63F" w14:textId="220654E4" w:rsidR="009E4C96" w:rsidRPr="00380C83" w:rsidRDefault="009E4C96" w:rsidP="00C81B85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</w:t>
      </w:r>
      <w:r w:rsidR="002C49DB" w:rsidRPr="00380C83">
        <w:rPr>
          <w:sz w:val="22"/>
          <w:szCs w:val="22"/>
        </w:rPr>
        <w:t xml:space="preserve">Bemutatóhely </w:t>
      </w:r>
      <w:r w:rsidRPr="00380C83">
        <w:rPr>
          <w:sz w:val="22"/>
          <w:szCs w:val="22"/>
        </w:rPr>
        <w:t>kiállítási eleme</w:t>
      </w:r>
      <w:r w:rsidR="002C49DB" w:rsidRPr="00380C83">
        <w:rPr>
          <w:sz w:val="22"/>
          <w:szCs w:val="22"/>
        </w:rPr>
        <w:t>i</w:t>
      </w:r>
      <w:r w:rsidRPr="00380C83">
        <w:rPr>
          <w:sz w:val="22"/>
          <w:szCs w:val="22"/>
        </w:rPr>
        <w:t xml:space="preserve"> arculatának és a kiegészítő eszközökön szerepelő logózásnak meg kell felelnie a Széchenyi2020 arculati </w:t>
      </w:r>
      <w:r w:rsidR="002E6D87" w:rsidRPr="00380C83">
        <w:rPr>
          <w:sz w:val="22"/>
          <w:szCs w:val="22"/>
        </w:rPr>
        <w:t xml:space="preserve">kézikönyv </w:t>
      </w:r>
      <w:r w:rsidRPr="00380C83">
        <w:rPr>
          <w:sz w:val="22"/>
          <w:szCs w:val="22"/>
        </w:rPr>
        <w:t>előírásainak</w:t>
      </w:r>
      <w:r w:rsidR="00FA19DD" w:rsidRPr="00380C83">
        <w:rPr>
          <w:sz w:val="22"/>
          <w:szCs w:val="22"/>
        </w:rPr>
        <w:t>.</w:t>
      </w:r>
      <w:r w:rsidR="00B905D1" w:rsidRPr="00380C83">
        <w:rPr>
          <w:sz w:val="22"/>
          <w:szCs w:val="22"/>
        </w:rPr>
        <w:t xml:space="preserve"> Az arculati kézikönyv elérhető az alábbi linken:</w:t>
      </w:r>
      <w:r w:rsidR="00D651F6" w:rsidRPr="00380C83">
        <w:rPr>
          <w:sz w:val="22"/>
          <w:szCs w:val="22"/>
        </w:rPr>
        <w:t xml:space="preserve"> https://www.palyazat.gov.hu/2014-2020-szchenyi-2020</w:t>
      </w:r>
    </w:p>
    <w:p w14:paraId="7034C910" w14:textId="77777777" w:rsidR="009E4C96" w:rsidRPr="00380C83" w:rsidRDefault="009E4C96" w:rsidP="006561D0">
      <w:pPr>
        <w:jc w:val="both"/>
        <w:rPr>
          <w:sz w:val="22"/>
          <w:szCs w:val="22"/>
        </w:rPr>
      </w:pPr>
    </w:p>
    <w:p w14:paraId="17972CD5" w14:textId="59273E51" w:rsidR="004B3D4F" w:rsidRPr="00380C83" w:rsidRDefault="004B3D4F" w:rsidP="00664995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A szerződéses feladatokhoz rögzített határidők:</w:t>
      </w:r>
    </w:p>
    <w:p w14:paraId="1D9FB0D0" w14:textId="77777777" w:rsidR="004B3D4F" w:rsidRPr="00380C83" w:rsidRDefault="004B3D4F" w:rsidP="006561D0">
      <w:pPr>
        <w:jc w:val="both"/>
        <w:rPr>
          <w:sz w:val="22"/>
          <w:szCs w:val="22"/>
        </w:rPr>
      </w:pPr>
    </w:p>
    <w:p w14:paraId="3509901A" w14:textId="5252E122" w:rsidR="00065751" w:rsidRPr="008316F2" w:rsidRDefault="00065751" w:rsidP="00065751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8316F2">
        <w:rPr>
          <w:sz w:val="22"/>
          <w:szCs w:val="22"/>
        </w:rPr>
        <w:t>A koncepcióterv elkészítése: 2022.</w:t>
      </w:r>
      <w:r w:rsidR="008316F2" w:rsidRPr="008316F2">
        <w:rPr>
          <w:sz w:val="22"/>
          <w:szCs w:val="22"/>
        </w:rPr>
        <w:t>11.30</w:t>
      </w:r>
      <w:r w:rsidRPr="008316F2">
        <w:rPr>
          <w:sz w:val="22"/>
          <w:szCs w:val="22"/>
        </w:rPr>
        <w:t>.</w:t>
      </w:r>
    </w:p>
    <w:p w14:paraId="4AEA1102" w14:textId="4F60DDB1" w:rsidR="00065751" w:rsidRPr="00380C83" w:rsidRDefault="00065751" w:rsidP="00065751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380C83">
        <w:rPr>
          <w:sz w:val="22"/>
          <w:szCs w:val="22"/>
        </w:rPr>
        <w:t xml:space="preserve">A koncepcióterv </w:t>
      </w:r>
      <w:r w:rsidR="00E325CD" w:rsidRPr="00380C83">
        <w:rPr>
          <w:sz w:val="22"/>
          <w:szCs w:val="22"/>
        </w:rPr>
        <w:t>M</w:t>
      </w:r>
      <w:r w:rsidRPr="00380C83">
        <w:rPr>
          <w:sz w:val="22"/>
          <w:szCs w:val="22"/>
        </w:rPr>
        <w:t xml:space="preserve">egrendelő általi véleményezése: </w:t>
      </w:r>
      <w:r w:rsidRPr="008316F2">
        <w:rPr>
          <w:sz w:val="22"/>
          <w:szCs w:val="22"/>
        </w:rPr>
        <w:t>2022.</w:t>
      </w:r>
      <w:r w:rsidR="008316F2" w:rsidRPr="008316F2">
        <w:rPr>
          <w:sz w:val="22"/>
          <w:szCs w:val="22"/>
        </w:rPr>
        <w:t>12.09.</w:t>
      </w:r>
    </w:p>
    <w:p w14:paraId="109B5238" w14:textId="065698CC" w:rsidR="00065751" w:rsidRPr="00380C83" w:rsidRDefault="00065751" w:rsidP="00065751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380C83">
        <w:rPr>
          <w:sz w:val="22"/>
          <w:szCs w:val="22"/>
        </w:rPr>
        <w:t xml:space="preserve">A koncepcióterv véleményezést követő, a Megrendelő által kért módosítások szerinti véglegesítése: </w:t>
      </w:r>
      <w:r w:rsidR="008316F2">
        <w:rPr>
          <w:sz w:val="22"/>
          <w:szCs w:val="22"/>
        </w:rPr>
        <w:t>2023.01</w:t>
      </w:r>
      <w:r w:rsidR="008316F2" w:rsidRPr="006B79E4">
        <w:rPr>
          <w:sz w:val="22"/>
          <w:szCs w:val="22"/>
        </w:rPr>
        <w:t>.10.</w:t>
      </w:r>
    </w:p>
    <w:p w14:paraId="31ADF5AD" w14:textId="16566866" w:rsidR="00065751" w:rsidRPr="008316F2" w:rsidRDefault="00065751" w:rsidP="00065751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8316F2">
        <w:rPr>
          <w:sz w:val="22"/>
          <w:szCs w:val="22"/>
        </w:rPr>
        <w:t>Részletes kiviteli terv</w:t>
      </w:r>
      <w:r w:rsidR="00E325CD" w:rsidRPr="008316F2">
        <w:rPr>
          <w:sz w:val="22"/>
          <w:szCs w:val="22"/>
        </w:rPr>
        <w:t xml:space="preserve"> elkészítése</w:t>
      </w:r>
      <w:r w:rsidRPr="008316F2">
        <w:rPr>
          <w:sz w:val="22"/>
          <w:szCs w:val="22"/>
        </w:rPr>
        <w:t xml:space="preserve">: </w:t>
      </w:r>
      <w:r w:rsidR="008316F2" w:rsidRPr="008316F2">
        <w:rPr>
          <w:sz w:val="22"/>
          <w:szCs w:val="22"/>
        </w:rPr>
        <w:t>2023.03.17.</w:t>
      </w:r>
    </w:p>
    <w:p w14:paraId="429E50AD" w14:textId="116A042F" w:rsidR="009F6E21" w:rsidRPr="008316F2" w:rsidRDefault="009F6E21" w:rsidP="009F6E21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8316F2">
        <w:rPr>
          <w:sz w:val="22"/>
          <w:szCs w:val="22"/>
        </w:rPr>
        <w:t xml:space="preserve">A kiviteli terv </w:t>
      </w:r>
      <w:r w:rsidR="00E325CD" w:rsidRPr="008316F2">
        <w:rPr>
          <w:sz w:val="22"/>
          <w:szCs w:val="22"/>
        </w:rPr>
        <w:t>M</w:t>
      </w:r>
      <w:r w:rsidRPr="008316F2">
        <w:rPr>
          <w:sz w:val="22"/>
          <w:szCs w:val="22"/>
        </w:rPr>
        <w:t>egrendelő általi véleményezése: 202</w:t>
      </w:r>
      <w:r w:rsidR="008316F2" w:rsidRPr="008316F2">
        <w:rPr>
          <w:sz w:val="22"/>
          <w:szCs w:val="22"/>
        </w:rPr>
        <w:t>3</w:t>
      </w:r>
      <w:r w:rsidRPr="008316F2">
        <w:rPr>
          <w:sz w:val="22"/>
          <w:szCs w:val="22"/>
        </w:rPr>
        <w:t>.03.</w:t>
      </w:r>
      <w:r w:rsidR="008316F2" w:rsidRPr="008316F2">
        <w:rPr>
          <w:sz w:val="22"/>
          <w:szCs w:val="22"/>
        </w:rPr>
        <w:t>31</w:t>
      </w:r>
      <w:r w:rsidRPr="008316F2">
        <w:rPr>
          <w:sz w:val="22"/>
          <w:szCs w:val="22"/>
        </w:rPr>
        <w:t>.</w:t>
      </w:r>
    </w:p>
    <w:p w14:paraId="24F720CC" w14:textId="5A372DCC" w:rsidR="009F6E21" w:rsidRPr="008316F2" w:rsidRDefault="009F6E21" w:rsidP="009F6E21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8316F2">
        <w:rPr>
          <w:sz w:val="22"/>
          <w:szCs w:val="22"/>
        </w:rPr>
        <w:t>A kiviteli terv véleményezést követő, a Megrendelő által kért módosítások szerinti véglegesítése: 202</w:t>
      </w:r>
      <w:r w:rsidR="008316F2" w:rsidRPr="008316F2">
        <w:rPr>
          <w:sz w:val="22"/>
          <w:szCs w:val="22"/>
        </w:rPr>
        <w:t>3</w:t>
      </w:r>
      <w:r w:rsidRPr="008316F2">
        <w:rPr>
          <w:sz w:val="22"/>
          <w:szCs w:val="22"/>
        </w:rPr>
        <w:t>.04.14.</w:t>
      </w:r>
    </w:p>
    <w:p w14:paraId="79B6C4B0" w14:textId="0DDA668E" w:rsidR="00065751" w:rsidRPr="00380C83" w:rsidRDefault="00065751" w:rsidP="00065751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380C83">
        <w:rPr>
          <w:sz w:val="22"/>
          <w:szCs w:val="22"/>
        </w:rPr>
        <w:t xml:space="preserve">Kiállítási elemek legyártatása: </w:t>
      </w:r>
      <w:r w:rsidR="008316F2" w:rsidRPr="006B79E4">
        <w:rPr>
          <w:sz w:val="22"/>
          <w:szCs w:val="22"/>
        </w:rPr>
        <w:t>2023.08.31.</w:t>
      </w:r>
      <w:bookmarkStart w:id="0" w:name="_GoBack"/>
      <w:bookmarkEnd w:id="0"/>
    </w:p>
    <w:p w14:paraId="73A481C8" w14:textId="78570064" w:rsidR="00065751" w:rsidRPr="00380C83" w:rsidRDefault="00065751" w:rsidP="00CC57AD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380C83">
        <w:rPr>
          <w:sz w:val="22"/>
          <w:szCs w:val="22"/>
        </w:rPr>
        <w:t>Kiállítás berendezése, elemek installálása: a munkaterület átadásától számított 1,5 hónap, tervezetten 2023.10.15.</w:t>
      </w:r>
    </w:p>
    <w:p w14:paraId="0913BA97" w14:textId="77777777" w:rsidR="00065751" w:rsidRPr="00380C83" w:rsidRDefault="00065751" w:rsidP="00065751">
      <w:pPr>
        <w:jc w:val="both"/>
        <w:rPr>
          <w:sz w:val="22"/>
          <w:szCs w:val="22"/>
        </w:rPr>
      </w:pPr>
    </w:p>
    <w:p w14:paraId="743115BD" w14:textId="77777777" w:rsidR="009F6E21" w:rsidRPr="00380C83" w:rsidRDefault="009F6E21" w:rsidP="009F6E21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Szerződő Felek megállapodnak abban, hogy a Vállalkozó jogosult a szerződésben megállapított teljesítési határidő előtt teljesíteni.</w:t>
      </w:r>
    </w:p>
    <w:p w14:paraId="2B65FEE4" w14:textId="77777777" w:rsidR="003A2A34" w:rsidRPr="00380C83" w:rsidRDefault="003A2A34" w:rsidP="006561D0">
      <w:pPr>
        <w:jc w:val="both"/>
        <w:rPr>
          <w:sz w:val="22"/>
          <w:szCs w:val="22"/>
        </w:rPr>
      </w:pPr>
    </w:p>
    <w:p w14:paraId="02F0305F" w14:textId="77777777" w:rsidR="003A2A34" w:rsidRPr="00380C83" w:rsidRDefault="003A2A34" w:rsidP="006561D0">
      <w:pPr>
        <w:jc w:val="both"/>
        <w:rPr>
          <w:sz w:val="22"/>
          <w:szCs w:val="22"/>
        </w:rPr>
      </w:pPr>
    </w:p>
    <w:p w14:paraId="60FD1149" w14:textId="1A06385E" w:rsidR="000F5689" w:rsidRPr="00380C83" w:rsidRDefault="000F5689" w:rsidP="000F5689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 xml:space="preserve">A teljesítés helye </w:t>
      </w:r>
    </w:p>
    <w:p w14:paraId="23791149" w14:textId="77777777" w:rsidR="000F5689" w:rsidRPr="00380C83" w:rsidRDefault="000F5689" w:rsidP="009F6E21">
      <w:pPr>
        <w:rPr>
          <w:sz w:val="22"/>
          <w:szCs w:val="22"/>
        </w:rPr>
      </w:pPr>
    </w:p>
    <w:p w14:paraId="1408CA86" w14:textId="7689BE25" w:rsidR="007E0FE1" w:rsidRPr="00380C83" w:rsidRDefault="007E0FE1" w:rsidP="009F6E21">
      <w:pPr>
        <w:rPr>
          <w:sz w:val="22"/>
          <w:szCs w:val="22"/>
        </w:rPr>
      </w:pPr>
      <w:r w:rsidRPr="00380C83">
        <w:rPr>
          <w:sz w:val="22"/>
          <w:szCs w:val="22"/>
        </w:rPr>
        <w:t>A Bemutatóhely kialakítási munkák tekintetében:</w:t>
      </w:r>
    </w:p>
    <w:p w14:paraId="3352DB9D" w14:textId="304E3F70" w:rsidR="009F6E21" w:rsidRPr="00380C83" w:rsidRDefault="009F6E21" w:rsidP="009F6E21">
      <w:pPr>
        <w:rPr>
          <w:sz w:val="22"/>
          <w:szCs w:val="22"/>
        </w:rPr>
      </w:pPr>
      <w:r w:rsidRPr="00380C83">
        <w:rPr>
          <w:sz w:val="22"/>
          <w:szCs w:val="22"/>
        </w:rPr>
        <w:t>Jókai-kert Látogatóközpont (Steindl-villa)</w:t>
      </w:r>
    </w:p>
    <w:p w14:paraId="5F8E7CC2" w14:textId="257FF4A5" w:rsidR="000F5689" w:rsidRPr="00380C83" w:rsidRDefault="009F6E21" w:rsidP="000F5689">
      <w:pPr>
        <w:rPr>
          <w:sz w:val="22"/>
          <w:szCs w:val="22"/>
        </w:rPr>
      </w:pPr>
      <w:r w:rsidRPr="00380C83">
        <w:rPr>
          <w:sz w:val="22"/>
          <w:szCs w:val="22"/>
        </w:rPr>
        <w:t xml:space="preserve">1121 Budapest, Költő utca 21. </w:t>
      </w:r>
    </w:p>
    <w:p w14:paraId="1D509578" w14:textId="77777777" w:rsidR="007E0FE1" w:rsidRPr="00380C83" w:rsidRDefault="007E0FE1" w:rsidP="000F5689">
      <w:pPr>
        <w:rPr>
          <w:sz w:val="22"/>
          <w:szCs w:val="22"/>
        </w:rPr>
      </w:pPr>
    </w:p>
    <w:p w14:paraId="67161ABB" w14:textId="2FEA9543" w:rsidR="007E0FE1" w:rsidRPr="00380C83" w:rsidRDefault="007E0FE1" w:rsidP="007E0FE1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a jelen szerződés szerinti Megrendelőnek átadandó dokumentumok tekintetében a Megrendelő ügyfélfogadási irodáján (1121 Bp., Költő u. 21.) történő átadással (mely történhet postai úton, illetve személyes átvétellel, valamint Megrendelővel egyezetett módon elektronikusan) köteles teljesíteni.</w:t>
      </w:r>
    </w:p>
    <w:p w14:paraId="481F254A" w14:textId="77777777" w:rsidR="004B3D4F" w:rsidRPr="00380C83" w:rsidRDefault="004B3D4F" w:rsidP="006561D0">
      <w:pPr>
        <w:jc w:val="both"/>
        <w:rPr>
          <w:sz w:val="22"/>
          <w:szCs w:val="22"/>
        </w:rPr>
      </w:pPr>
    </w:p>
    <w:p w14:paraId="3A0EDBE1" w14:textId="77777777" w:rsidR="007E0FE1" w:rsidRPr="00380C83" w:rsidRDefault="007E0FE1" w:rsidP="006561D0">
      <w:pPr>
        <w:jc w:val="both"/>
        <w:rPr>
          <w:sz w:val="22"/>
          <w:szCs w:val="22"/>
        </w:rPr>
      </w:pPr>
    </w:p>
    <w:p w14:paraId="07534E14" w14:textId="02E18E08" w:rsidR="004B3D4F" w:rsidRPr="00380C83" w:rsidRDefault="004B3D4F" w:rsidP="00664995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A Megrendelő adatszolgáltatása</w:t>
      </w:r>
    </w:p>
    <w:p w14:paraId="21E7036C" w14:textId="77777777" w:rsidR="004B3D4F" w:rsidRPr="00380C83" w:rsidRDefault="004B3D4F" w:rsidP="006561D0">
      <w:pPr>
        <w:jc w:val="both"/>
        <w:rPr>
          <w:sz w:val="22"/>
          <w:szCs w:val="22"/>
        </w:rPr>
      </w:pPr>
    </w:p>
    <w:p w14:paraId="367B1BE1" w14:textId="2541404B" w:rsidR="004B3D4F" w:rsidRPr="00380C83" w:rsidRDefault="004B3D4F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Megrendelő biztosítja az együttműködést, kapcsolatfelvételt és konzultációt a teljesítés teljes időtartama alatt, segíti a kapcsolatfelvételt az ép</w:t>
      </w:r>
      <w:r w:rsidR="00416053" w:rsidRPr="00380C83">
        <w:rPr>
          <w:sz w:val="22"/>
          <w:szCs w:val="22"/>
        </w:rPr>
        <w:t xml:space="preserve">ítészeti szakági tervezőkkel, </w:t>
      </w:r>
      <w:r w:rsidR="00633F53" w:rsidRPr="00380C83">
        <w:rPr>
          <w:sz w:val="22"/>
          <w:szCs w:val="22"/>
        </w:rPr>
        <w:t xml:space="preserve">valamint </w:t>
      </w:r>
      <w:r w:rsidR="00416053" w:rsidRPr="00380C83">
        <w:rPr>
          <w:sz w:val="22"/>
          <w:szCs w:val="22"/>
        </w:rPr>
        <w:t xml:space="preserve">a </w:t>
      </w:r>
      <w:r w:rsidR="00633F53" w:rsidRPr="00380C83">
        <w:rPr>
          <w:sz w:val="22"/>
          <w:szCs w:val="22"/>
        </w:rPr>
        <w:t xml:space="preserve">Bemutatóhely építési munkáit kivitelező </w:t>
      </w:r>
      <w:r w:rsidR="00416053" w:rsidRPr="00380C83">
        <w:rPr>
          <w:sz w:val="22"/>
          <w:szCs w:val="22"/>
        </w:rPr>
        <w:t>v</w:t>
      </w:r>
      <w:r w:rsidRPr="00380C83">
        <w:rPr>
          <w:sz w:val="22"/>
          <w:szCs w:val="22"/>
        </w:rPr>
        <w:t>állalkozóval</w:t>
      </w:r>
      <w:r w:rsidR="00416053" w:rsidRPr="00380C83">
        <w:rPr>
          <w:sz w:val="22"/>
          <w:szCs w:val="22"/>
        </w:rPr>
        <w:t xml:space="preserve"> (továbbiakban: Kivitelező)</w:t>
      </w:r>
      <w:r w:rsidRPr="00380C83">
        <w:rPr>
          <w:sz w:val="22"/>
          <w:szCs w:val="22"/>
        </w:rPr>
        <w:t xml:space="preserve">. </w:t>
      </w:r>
    </w:p>
    <w:p w14:paraId="0E653553" w14:textId="77777777" w:rsidR="009F6E21" w:rsidRPr="00380C83" w:rsidRDefault="009F6E21" w:rsidP="006561D0">
      <w:pPr>
        <w:jc w:val="both"/>
        <w:rPr>
          <w:sz w:val="22"/>
          <w:szCs w:val="22"/>
        </w:rPr>
      </w:pPr>
    </w:p>
    <w:p w14:paraId="2BE951D1" w14:textId="1DEFA7BE" w:rsidR="004B3D4F" w:rsidRPr="00380C83" w:rsidRDefault="004B3D4F" w:rsidP="00C84600">
      <w:pPr>
        <w:tabs>
          <w:tab w:val="left" w:pos="284"/>
          <w:tab w:val="left" w:pos="5670"/>
        </w:tabs>
        <w:contextualSpacing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digitális formátumban (</w:t>
      </w:r>
      <w:proofErr w:type="spellStart"/>
      <w:r w:rsidRPr="00380C83">
        <w:rPr>
          <w:sz w:val="22"/>
          <w:szCs w:val="22"/>
        </w:rPr>
        <w:t>pdf</w:t>
      </w:r>
      <w:proofErr w:type="spellEnd"/>
      <w:r w:rsidRPr="00380C83">
        <w:rPr>
          <w:sz w:val="22"/>
          <w:szCs w:val="22"/>
        </w:rPr>
        <w:t xml:space="preserve">) </w:t>
      </w:r>
      <w:r w:rsidR="002E6D87" w:rsidRPr="00380C83">
        <w:rPr>
          <w:sz w:val="22"/>
          <w:szCs w:val="22"/>
        </w:rPr>
        <w:t xml:space="preserve">jelen szerződés aláírásával egyidejűleg </w:t>
      </w:r>
      <w:r w:rsidR="00457E3C" w:rsidRPr="00380C83">
        <w:rPr>
          <w:sz w:val="22"/>
          <w:szCs w:val="22"/>
        </w:rPr>
        <w:t>köteles átadni</w:t>
      </w:r>
      <w:r w:rsidR="00164D5F" w:rsidRPr="00380C83">
        <w:rPr>
          <w:sz w:val="22"/>
          <w:szCs w:val="22"/>
        </w:rPr>
        <w:t xml:space="preserve"> Vállalkozó részére </w:t>
      </w:r>
      <w:r w:rsidRPr="00380C83">
        <w:rPr>
          <w:sz w:val="22"/>
          <w:szCs w:val="22"/>
        </w:rPr>
        <w:t xml:space="preserve">a </w:t>
      </w:r>
      <w:r w:rsidR="00457E3C" w:rsidRPr="00380C83">
        <w:rPr>
          <w:sz w:val="22"/>
          <w:szCs w:val="22"/>
        </w:rPr>
        <w:t xml:space="preserve">Bemutatóhely </w:t>
      </w:r>
      <w:r w:rsidRPr="00380C83">
        <w:rPr>
          <w:sz w:val="22"/>
          <w:szCs w:val="22"/>
        </w:rPr>
        <w:t xml:space="preserve">meglévő </w:t>
      </w:r>
      <w:r w:rsidR="00177C8F" w:rsidRPr="00380C83">
        <w:rPr>
          <w:rFonts w:eastAsia="Batang"/>
          <w:sz w:val="22"/>
          <w:szCs w:val="22"/>
        </w:rPr>
        <w:t>Belsőépítészeti kiviteli tervdokumentáció</w:t>
      </w:r>
      <w:r w:rsidR="00457E3C" w:rsidRPr="00380C83">
        <w:rPr>
          <w:sz w:val="22"/>
          <w:szCs w:val="22"/>
        </w:rPr>
        <w:t>ját</w:t>
      </w:r>
      <w:r w:rsidR="00AC1E35" w:rsidRPr="00380C83">
        <w:rPr>
          <w:sz w:val="22"/>
          <w:szCs w:val="22"/>
        </w:rPr>
        <w:t xml:space="preserve">, a </w:t>
      </w:r>
      <w:r w:rsidR="00B32411" w:rsidRPr="00380C83">
        <w:rPr>
          <w:sz w:val="22"/>
          <w:szCs w:val="22"/>
        </w:rPr>
        <w:t xml:space="preserve">tervezett kiállításra vonatkozó </w:t>
      </w:r>
      <w:proofErr w:type="spellStart"/>
      <w:r w:rsidR="00AC1E35" w:rsidRPr="00380C83">
        <w:rPr>
          <w:sz w:val="22"/>
          <w:szCs w:val="22"/>
        </w:rPr>
        <w:t>Natura</w:t>
      </w:r>
      <w:proofErr w:type="spellEnd"/>
      <w:r w:rsidR="00AC1E35" w:rsidRPr="00380C83">
        <w:rPr>
          <w:sz w:val="22"/>
          <w:szCs w:val="22"/>
        </w:rPr>
        <w:t xml:space="preserve"> 2000 bemutatási tervet, valamint a kiállítandó preparátumok listájá</w:t>
      </w:r>
      <w:r w:rsidRPr="00380C83">
        <w:rPr>
          <w:sz w:val="22"/>
          <w:szCs w:val="22"/>
        </w:rPr>
        <w:t>t.</w:t>
      </w:r>
    </w:p>
    <w:p w14:paraId="50B80C24" w14:textId="77777777" w:rsidR="006E0240" w:rsidRPr="00380C83" w:rsidRDefault="006E0240">
      <w:pPr>
        <w:jc w:val="both"/>
        <w:rPr>
          <w:sz w:val="22"/>
          <w:szCs w:val="22"/>
        </w:rPr>
      </w:pPr>
    </w:p>
    <w:p w14:paraId="053A1468" w14:textId="523880F5" w:rsidR="006E0240" w:rsidRPr="00380C83" w:rsidRDefault="006E0240" w:rsidP="00664995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Vállalkozói díj és fizetési feltételek:</w:t>
      </w:r>
    </w:p>
    <w:p w14:paraId="202D92F4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0F6B64D3" w14:textId="28EB0A7E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Vállalkozót a jelen szerződésben meghatározott feladatok elvégzéséért </w:t>
      </w:r>
      <w:proofErr w:type="gramStart"/>
      <w:r w:rsidRPr="00380C83">
        <w:rPr>
          <w:b/>
          <w:sz w:val="22"/>
          <w:szCs w:val="22"/>
        </w:rPr>
        <w:t xml:space="preserve">nettó </w:t>
      </w:r>
      <w:r w:rsidR="009F6E21" w:rsidRPr="00380C83">
        <w:rPr>
          <w:b/>
          <w:sz w:val="22"/>
          <w:szCs w:val="22"/>
        </w:rPr>
        <w:t>….</w:t>
      </w:r>
      <w:proofErr w:type="gramEnd"/>
      <w:r w:rsidR="00C746C9" w:rsidRPr="00380C83">
        <w:rPr>
          <w:b/>
          <w:sz w:val="22"/>
          <w:szCs w:val="22"/>
        </w:rPr>
        <w:t xml:space="preserve"> </w:t>
      </w:r>
      <w:r w:rsidRPr="00380C83">
        <w:rPr>
          <w:b/>
          <w:sz w:val="22"/>
          <w:szCs w:val="22"/>
        </w:rPr>
        <w:t>Ft +</w:t>
      </w:r>
      <w:r w:rsidR="009F6E21" w:rsidRPr="00380C83">
        <w:rPr>
          <w:b/>
          <w:sz w:val="22"/>
          <w:szCs w:val="22"/>
        </w:rPr>
        <w:t xml:space="preserve"> ….</w:t>
      </w:r>
      <w:r w:rsidR="00C746C9" w:rsidRPr="00380C83">
        <w:rPr>
          <w:b/>
          <w:sz w:val="22"/>
          <w:szCs w:val="22"/>
        </w:rPr>
        <w:t xml:space="preserve"> </w:t>
      </w:r>
      <w:r w:rsidR="009D12EC" w:rsidRPr="00380C83">
        <w:rPr>
          <w:b/>
          <w:sz w:val="22"/>
          <w:szCs w:val="22"/>
        </w:rPr>
        <w:t xml:space="preserve">Ft </w:t>
      </w:r>
      <w:r w:rsidRPr="00380C83">
        <w:rPr>
          <w:b/>
          <w:sz w:val="22"/>
          <w:szCs w:val="22"/>
        </w:rPr>
        <w:t xml:space="preserve">ÁFA, azaz bruttó </w:t>
      </w:r>
      <w:r w:rsidR="009F6E21" w:rsidRPr="00380C83">
        <w:rPr>
          <w:b/>
          <w:sz w:val="22"/>
          <w:szCs w:val="22"/>
        </w:rPr>
        <w:t xml:space="preserve">….. </w:t>
      </w:r>
      <w:r w:rsidR="00C746C9" w:rsidRPr="00380C83">
        <w:rPr>
          <w:b/>
          <w:sz w:val="22"/>
          <w:szCs w:val="22"/>
        </w:rPr>
        <w:t xml:space="preserve"> </w:t>
      </w:r>
      <w:r w:rsidRPr="00380C83">
        <w:rPr>
          <w:b/>
          <w:sz w:val="22"/>
          <w:szCs w:val="22"/>
        </w:rPr>
        <w:t>Ft vállalkozói díj</w:t>
      </w:r>
      <w:r w:rsidRPr="00380C83">
        <w:rPr>
          <w:sz w:val="22"/>
          <w:szCs w:val="22"/>
        </w:rPr>
        <w:t xml:space="preserve"> illeti meg a Vállalkozói ajánlat szerint. </w:t>
      </w:r>
    </w:p>
    <w:p w14:paraId="5BFE3FA4" w14:textId="77777777" w:rsidR="009F6E21" w:rsidRPr="00380C83" w:rsidRDefault="009F6E21" w:rsidP="006561D0">
      <w:pPr>
        <w:jc w:val="both"/>
        <w:rPr>
          <w:sz w:val="22"/>
          <w:szCs w:val="22"/>
        </w:rPr>
      </w:pPr>
    </w:p>
    <w:p w14:paraId="26079F63" w14:textId="76C681E0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Vállalkozó </w:t>
      </w:r>
      <w:r w:rsidR="009F6E21" w:rsidRPr="00380C83">
        <w:rPr>
          <w:sz w:val="22"/>
          <w:szCs w:val="22"/>
        </w:rPr>
        <w:t>két</w:t>
      </w:r>
      <w:r w:rsidRPr="00380C83">
        <w:rPr>
          <w:sz w:val="22"/>
          <w:szCs w:val="22"/>
        </w:rPr>
        <w:t xml:space="preserve"> részszámla és egy végszámla benyújtására jogosult az alábbiak szerint:</w:t>
      </w:r>
    </w:p>
    <w:p w14:paraId="0D7A5D4E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2A5A1FA0" w14:textId="0E02F1A7" w:rsidR="006E0240" w:rsidRPr="00380C83" w:rsidRDefault="009401E7" w:rsidP="003C6EAB">
      <w:pPr>
        <w:pStyle w:val="Listaszerbekezds"/>
        <w:numPr>
          <w:ilvl w:val="0"/>
          <w:numId w:val="38"/>
        </w:numPr>
        <w:rPr>
          <w:sz w:val="22"/>
          <w:szCs w:val="22"/>
        </w:rPr>
      </w:pPr>
      <w:r w:rsidRPr="00380C83">
        <w:rPr>
          <w:b/>
          <w:sz w:val="22"/>
          <w:szCs w:val="22"/>
        </w:rPr>
        <w:t xml:space="preserve">I. </w:t>
      </w:r>
      <w:r w:rsidR="006E0240" w:rsidRPr="00380C83">
        <w:rPr>
          <w:b/>
          <w:sz w:val="22"/>
          <w:szCs w:val="22"/>
        </w:rPr>
        <w:t>részszámla</w:t>
      </w:r>
      <w:r w:rsidR="009F6E21" w:rsidRPr="00380C83">
        <w:rPr>
          <w:sz w:val="22"/>
          <w:szCs w:val="22"/>
        </w:rPr>
        <w:t xml:space="preserve"> benyújtása a IV</w:t>
      </w:r>
      <w:r w:rsidR="006E0240" w:rsidRPr="00380C83">
        <w:rPr>
          <w:sz w:val="22"/>
          <w:szCs w:val="22"/>
        </w:rPr>
        <w:t>.</w:t>
      </w:r>
      <w:r w:rsidR="00633F53" w:rsidRPr="00380C83">
        <w:rPr>
          <w:sz w:val="22"/>
          <w:szCs w:val="22"/>
        </w:rPr>
        <w:t>1-</w:t>
      </w:r>
      <w:r w:rsidR="006E0240" w:rsidRPr="00380C83">
        <w:rPr>
          <w:sz w:val="22"/>
          <w:szCs w:val="22"/>
        </w:rPr>
        <w:t xml:space="preserve"> </w:t>
      </w:r>
      <w:r w:rsidR="009F6E21" w:rsidRPr="00380C83">
        <w:rPr>
          <w:sz w:val="22"/>
          <w:szCs w:val="22"/>
        </w:rPr>
        <w:t>3</w:t>
      </w:r>
      <w:r w:rsidR="006E0240" w:rsidRPr="00380C83">
        <w:rPr>
          <w:sz w:val="22"/>
          <w:szCs w:val="22"/>
        </w:rPr>
        <w:t>. pont szerinti feladatok teljesítését és a teljesítés Megrendelő által történt elfogadását követően</w:t>
      </w:r>
      <w:r w:rsidR="000066CF" w:rsidRPr="00380C83">
        <w:rPr>
          <w:sz w:val="22"/>
          <w:szCs w:val="22"/>
        </w:rPr>
        <w:t xml:space="preserve"> történik a vállalkozói díj </w:t>
      </w:r>
      <w:r w:rsidR="009F6E21" w:rsidRPr="00380C83">
        <w:rPr>
          <w:sz w:val="22"/>
          <w:szCs w:val="22"/>
        </w:rPr>
        <w:t>15</w:t>
      </w:r>
      <w:r w:rsidR="000066CF" w:rsidRPr="00380C83">
        <w:rPr>
          <w:sz w:val="22"/>
          <w:szCs w:val="22"/>
        </w:rPr>
        <w:t>%-ának megfelelő</w:t>
      </w:r>
      <w:r w:rsidR="006E0240" w:rsidRPr="00380C83">
        <w:rPr>
          <w:sz w:val="22"/>
          <w:szCs w:val="22"/>
        </w:rPr>
        <w:t xml:space="preserve"> </w:t>
      </w:r>
      <w:proofErr w:type="gramStart"/>
      <w:r w:rsidR="00AE33FB" w:rsidRPr="00380C83">
        <w:rPr>
          <w:b/>
          <w:sz w:val="22"/>
          <w:szCs w:val="22"/>
        </w:rPr>
        <w:t xml:space="preserve">nettó </w:t>
      </w:r>
      <w:r w:rsidR="009F6E21" w:rsidRPr="00380C83">
        <w:rPr>
          <w:b/>
          <w:sz w:val="22"/>
          <w:szCs w:val="22"/>
        </w:rPr>
        <w:t>…</w:t>
      </w:r>
      <w:proofErr w:type="gramEnd"/>
      <w:r w:rsidR="006E0240" w:rsidRPr="00380C83">
        <w:rPr>
          <w:b/>
          <w:sz w:val="22"/>
          <w:szCs w:val="22"/>
        </w:rPr>
        <w:t xml:space="preserve"> Ft + </w:t>
      </w:r>
      <w:r w:rsidR="009F6E21" w:rsidRPr="00380C83">
        <w:rPr>
          <w:b/>
          <w:sz w:val="22"/>
          <w:szCs w:val="22"/>
        </w:rPr>
        <w:t>….</w:t>
      </w:r>
      <w:r w:rsidR="00AE33FB" w:rsidRPr="00380C83">
        <w:rPr>
          <w:b/>
          <w:sz w:val="22"/>
          <w:szCs w:val="22"/>
        </w:rPr>
        <w:t xml:space="preserve"> </w:t>
      </w:r>
      <w:r w:rsidR="009D12EC" w:rsidRPr="00380C83">
        <w:rPr>
          <w:b/>
          <w:sz w:val="22"/>
          <w:szCs w:val="22"/>
        </w:rPr>
        <w:t xml:space="preserve">Ft </w:t>
      </w:r>
      <w:r w:rsidR="006E0240" w:rsidRPr="00380C83">
        <w:rPr>
          <w:b/>
          <w:sz w:val="22"/>
          <w:szCs w:val="22"/>
        </w:rPr>
        <w:t xml:space="preserve">ÁFA, azaz bruttó </w:t>
      </w:r>
      <w:r w:rsidR="009F6E21" w:rsidRPr="00380C83">
        <w:rPr>
          <w:b/>
          <w:sz w:val="22"/>
          <w:szCs w:val="22"/>
        </w:rPr>
        <w:t>…</w:t>
      </w:r>
      <w:r w:rsidR="006E0240" w:rsidRPr="00380C83">
        <w:rPr>
          <w:b/>
          <w:sz w:val="22"/>
          <w:szCs w:val="22"/>
        </w:rPr>
        <w:t xml:space="preserve"> Ft </w:t>
      </w:r>
      <w:r w:rsidR="006E0240" w:rsidRPr="00380C83">
        <w:rPr>
          <w:sz w:val="22"/>
          <w:szCs w:val="22"/>
        </w:rPr>
        <w:t>összegben,</w:t>
      </w:r>
    </w:p>
    <w:p w14:paraId="38716690" w14:textId="21FD598A" w:rsidR="009F6E21" w:rsidRPr="00380C83" w:rsidRDefault="009F6E21" w:rsidP="003C6EAB">
      <w:pPr>
        <w:pStyle w:val="Listaszerbekezds"/>
        <w:numPr>
          <w:ilvl w:val="0"/>
          <w:numId w:val="38"/>
        </w:numPr>
        <w:rPr>
          <w:sz w:val="22"/>
          <w:szCs w:val="22"/>
        </w:rPr>
      </w:pPr>
      <w:r w:rsidRPr="00380C83">
        <w:rPr>
          <w:b/>
          <w:sz w:val="22"/>
          <w:szCs w:val="22"/>
        </w:rPr>
        <w:t>II. részszámla</w:t>
      </w:r>
      <w:r w:rsidRPr="00380C83">
        <w:rPr>
          <w:sz w:val="22"/>
          <w:szCs w:val="22"/>
        </w:rPr>
        <w:t xml:space="preserve"> benyújtása a IV.</w:t>
      </w:r>
      <w:r w:rsidR="00633F53" w:rsidRPr="00380C83">
        <w:rPr>
          <w:sz w:val="22"/>
          <w:szCs w:val="22"/>
        </w:rPr>
        <w:t>4-</w:t>
      </w:r>
      <w:r w:rsidRPr="00380C83">
        <w:rPr>
          <w:sz w:val="22"/>
          <w:szCs w:val="22"/>
        </w:rPr>
        <w:t xml:space="preserve"> 6. pont szerinti feladatok teljesítését és a teljesítés Megrendelő által történt elfogadását követően történik a vállalkozói díj 15%-ának megfelelő </w:t>
      </w:r>
      <w:proofErr w:type="gramStart"/>
      <w:r w:rsidRPr="00380C83">
        <w:rPr>
          <w:b/>
          <w:sz w:val="22"/>
          <w:szCs w:val="22"/>
        </w:rPr>
        <w:t>nettó ….</w:t>
      </w:r>
      <w:proofErr w:type="gramEnd"/>
      <w:r w:rsidRPr="00380C83">
        <w:rPr>
          <w:b/>
          <w:sz w:val="22"/>
          <w:szCs w:val="22"/>
        </w:rPr>
        <w:t xml:space="preserve"> Ft + … Ft ÁFA, azaz bruttó …. Ft </w:t>
      </w:r>
      <w:r w:rsidRPr="00380C83">
        <w:rPr>
          <w:sz w:val="22"/>
          <w:szCs w:val="22"/>
        </w:rPr>
        <w:t>összegben</w:t>
      </w:r>
    </w:p>
    <w:p w14:paraId="1B0DDA2C" w14:textId="1612CD2F" w:rsidR="008A3276" w:rsidRPr="00380C83" w:rsidRDefault="008A3276" w:rsidP="008A3276">
      <w:pPr>
        <w:pStyle w:val="Listaszerbekezds"/>
        <w:numPr>
          <w:ilvl w:val="0"/>
          <w:numId w:val="38"/>
        </w:numPr>
        <w:rPr>
          <w:sz w:val="22"/>
          <w:szCs w:val="22"/>
        </w:rPr>
      </w:pPr>
      <w:r w:rsidRPr="00380C83">
        <w:rPr>
          <w:b/>
          <w:sz w:val="22"/>
          <w:szCs w:val="22"/>
        </w:rPr>
        <w:t>III. részszámla</w:t>
      </w:r>
      <w:r w:rsidRPr="00380C83">
        <w:rPr>
          <w:sz w:val="22"/>
          <w:szCs w:val="22"/>
        </w:rPr>
        <w:t xml:space="preserve"> benyújtása a IV.</w:t>
      </w:r>
      <w:r w:rsidR="00582CB2" w:rsidRPr="00380C83">
        <w:rPr>
          <w:sz w:val="22"/>
          <w:szCs w:val="22"/>
        </w:rPr>
        <w:t>7.</w:t>
      </w:r>
      <w:r w:rsidRPr="00380C83">
        <w:rPr>
          <w:sz w:val="22"/>
          <w:szCs w:val="22"/>
        </w:rPr>
        <w:t xml:space="preserve"> pont szerinti feladatok teljesítését és a teljesítés Megrendelő által történt elfogadását követően történik a vállalkozói díj </w:t>
      </w:r>
      <w:r w:rsidR="003918CA" w:rsidRPr="00380C83">
        <w:rPr>
          <w:sz w:val="22"/>
          <w:szCs w:val="22"/>
        </w:rPr>
        <w:t>40</w:t>
      </w:r>
      <w:r w:rsidRPr="00380C83">
        <w:rPr>
          <w:sz w:val="22"/>
          <w:szCs w:val="22"/>
        </w:rPr>
        <w:t xml:space="preserve">%-ának megfelelő </w:t>
      </w:r>
      <w:proofErr w:type="gramStart"/>
      <w:r w:rsidRPr="00380C83">
        <w:rPr>
          <w:b/>
          <w:sz w:val="22"/>
          <w:szCs w:val="22"/>
        </w:rPr>
        <w:t>nettó ….</w:t>
      </w:r>
      <w:proofErr w:type="gramEnd"/>
      <w:r w:rsidRPr="00380C83">
        <w:rPr>
          <w:b/>
          <w:sz w:val="22"/>
          <w:szCs w:val="22"/>
        </w:rPr>
        <w:t xml:space="preserve"> Ft + … Ft ÁFA, azaz bruttó …. Ft </w:t>
      </w:r>
      <w:r w:rsidRPr="00380C83">
        <w:rPr>
          <w:sz w:val="22"/>
          <w:szCs w:val="22"/>
        </w:rPr>
        <w:t>összegben</w:t>
      </w:r>
    </w:p>
    <w:p w14:paraId="5E7C0FFF" w14:textId="08113A83" w:rsidR="006E0240" w:rsidRPr="00380C83" w:rsidRDefault="006E0240" w:rsidP="003C6EAB">
      <w:pPr>
        <w:pStyle w:val="Listaszerbekezds"/>
        <w:numPr>
          <w:ilvl w:val="0"/>
          <w:numId w:val="38"/>
        </w:numPr>
        <w:rPr>
          <w:sz w:val="22"/>
          <w:szCs w:val="22"/>
        </w:rPr>
      </w:pPr>
      <w:r w:rsidRPr="00380C83">
        <w:rPr>
          <w:b/>
          <w:sz w:val="22"/>
          <w:szCs w:val="22"/>
        </w:rPr>
        <w:t>végszámla</w:t>
      </w:r>
      <w:r w:rsidRPr="00380C83">
        <w:rPr>
          <w:sz w:val="22"/>
          <w:szCs w:val="22"/>
        </w:rPr>
        <w:t xml:space="preserve"> benyújtása </w:t>
      </w:r>
      <w:r w:rsidR="009F6E21" w:rsidRPr="00380C83">
        <w:rPr>
          <w:sz w:val="22"/>
          <w:szCs w:val="22"/>
        </w:rPr>
        <w:t>IV</w:t>
      </w:r>
      <w:r w:rsidR="00633F53" w:rsidRPr="00380C83">
        <w:rPr>
          <w:sz w:val="22"/>
          <w:szCs w:val="22"/>
        </w:rPr>
        <w:t>.</w:t>
      </w:r>
      <w:r w:rsidR="009F6E21" w:rsidRPr="00380C83">
        <w:rPr>
          <w:sz w:val="22"/>
          <w:szCs w:val="22"/>
        </w:rPr>
        <w:t>8</w:t>
      </w:r>
      <w:r w:rsidR="009D12EC" w:rsidRPr="00380C83">
        <w:rPr>
          <w:sz w:val="22"/>
          <w:szCs w:val="22"/>
        </w:rPr>
        <w:t xml:space="preserve">. pont </w:t>
      </w:r>
      <w:r w:rsidRPr="00380C83">
        <w:rPr>
          <w:sz w:val="22"/>
          <w:szCs w:val="22"/>
        </w:rPr>
        <w:t>szerinti feladat</w:t>
      </w:r>
      <w:r w:rsidR="009D12EC" w:rsidRPr="00380C83">
        <w:rPr>
          <w:sz w:val="22"/>
          <w:szCs w:val="22"/>
        </w:rPr>
        <w:t>ok</w:t>
      </w:r>
      <w:r w:rsidRPr="00380C83">
        <w:rPr>
          <w:sz w:val="22"/>
          <w:szCs w:val="22"/>
        </w:rPr>
        <w:t xml:space="preserve"> Vállalkozó által történő </w:t>
      </w:r>
      <w:r w:rsidR="009D12EC" w:rsidRPr="00380C83">
        <w:rPr>
          <w:sz w:val="22"/>
          <w:szCs w:val="22"/>
        </w:rPr>
        <w:t>teljesítését</w:t>
      </w:r>
      <w:r w:rsidRPr="00380C83">
        <w:rPr>
          <w:sz w:val="22"/>
          <w:szCs w:val="22"/>
        </w:rPr>
        <w:t xml:space="preserve"> és a teljesítés Megrendelő által történő elfogadását követően történik</w:t>
      </w:r>
      <w:r w:rsidR="000066CF" w:rsidRPr="00380C83">
        <w:rPr>
          <w:sz w:val="22"/>
          <w:szCs w:val="22"/>
        </w:rPr>
        <w:t xml:space="preserve"> a vállalkozói díj </w:t>
      </w:r>
      <w:r w:rsidR="003918CA" w:rsidRPr="00380C83">
        <w:rPr>
          <w:sz w:val="22"/>
          <w:szCs w:val="22"/>
        </w:rPr>
        <w:t>30</w:t>
      </w:r>
      <w:r w:rsidR="000066CF" w:rsidRPr="00380C83">
        <w:rPr>
          <w:sz w:val="22"/>
          <w:szCs w:val="22"/>
        </w:rPr>
        <w:t xml:space="preserve">%-ának megfelelő </w:t>
      </w:r>
      <w:proofErr w:type="gramStart"/>
      <w:r w:rsidR="00AE33FB" w:rsidRPr="00380C83">
        <w:rPr>
          <w:b/>
          <w:sz w:val="22"/>
          <w:szCs w:val="22"/>
        </w:rPr>
        <w:t xml:space="preserve">nettó </w:t>
      </w:r>
      <w:r w:rsidR="009F6E21" w:rsidRPr="00380C83">
        <w:rPr>
          <w:b/>
          <w:sz w:val="22"/>
          <w:szCs w:val="22"/>
        </w:rPr>
        <w:t>…</w:t>
      </w:r>
      <w:proofErr w:type="gramEnd"/>
      <w:r w:rsidR="00AE33FB" w:rsidRPr="00380C83">
        <w:rPr>
          <w:b/>
          <w:sz w:val="22"/>
          <w:szCs w:val="22"/>
        </w:rPr>
        <w:t xml:space="preserve"> </w:t>
      </w:r>
      <w:r w:rsidRPr="00380C83">
        <w:rPr>
          <w:b/>
          <w:sz w:val="22"/>
          <w:szCs w:val="22"/>
        </w:rPr>
        <w:t xml:space="preserve">Ft + </w:t>
      </w:r>
      <w:r w:rsidR="009F6E21" w:rsidRPr="00380C83">
        <w:rPr>
          <w:b/>
          <w:sz w:val="22"/>
          <w:szCs w:val="22"/>
        </w:rPr>
        <w:t>…</w:t>
      </w:r>
      <w:r w:rsidR="00AE33FB" w:rsidRPr="00380C83">
        <w:rPr>
          <w:b/>
          <w:sz w:val="22"/>
          <w:szCs w:val="22"/>
        </w:rPr>
        <w:t xml:space="preserve"> </w:t>
      </w:r>
      <w:r w:rsidR="0043391E" w:rsidRPr="00380C83">
        <w:rPr>
          <w:b/>
          <w:sz w:val="22"/>
          <w:szCs w:val="22"/>
        </w:rPr>
        <w:t xml:space="preserve">Ft </w:t>
      </w:r>
      <w:r w:rsidRPr="00380C83">
        <w:rPr>
          <w:b/>
          <w:sz w:val="22"/>
          <w:szCs w:val="22"/>
        </w:rPr>
        <w:t>ÁFA</w:t>
      </w:r>
      <w:r w:rsidR="00633F53" w:rsidRPr="00380C83">
        <w:rPr>
          <w:b/>
          <w:sz w:val="22"/>
          <w:szCs w:val="22"/>
        </w:rPr>
        <w:t>,</w:t>
      </w:r>
      <w:r w:rsidRPr="00380C83">
        <w:rPr>
          <w:b/>
          <w:sz w:val="22"/>
          <w:szCs w:val="22"/>
        </w:rPr>
        <w:t xml:space="preserve"> azaz bruttó</w:t>
      </w:r>
      <w:r w:rsidR="00AE33FB" w:rsidRPr="00380C83">
        <w:rPr>
          <w:b/>
          <w:sz w:val="22"/>
          <w:szCs w:val="22"/>
        </w:rPr>
        <w:t xml:space="preserve"> </w:t>
      </w:r>
      <w:r w:rsidR="009F6E21" w:rsidRPr="00380C83">
        <w:rPr>
          <w:b/>
          <w:sz w:val="22"/>
          <w:szCs w:val="22"/>
        </w:rPr>
        <w:t>…</w:t>
      </w:r>
      <w:r w:rsidRPr="00380C83">
        <w:rPr>
          <w:b/>
          <w:sz w:val="22"/>
          <w:szCs w:val="22"/>
        </w:rPr>
        <w:t>Ft</w:t>
      </w:r>
      <w:r w:rsidRPr="00380C83">
        <w:rPr>
          <w:sz w:val="22"/>
          <w:szCs w:val="22"/>
        </w:rPr>
        <w:t xml:space="preserve"> összegben.</w:t>
      </w:r>
    </w:p>
    <w:p w14:paraId="587E7F6E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182874CD" w14:textId="77777777" w:rsidR="00E908DC" w:rsidRPr="00380C83" w:rsidRDefault="00E908DC" w:rsidP="00E908DC">
      <w:pPr>
        <w:spacing w:after="120"/>
        <w:ind w:right="-61"/>
        <w:jc w:val="both"/>
        <w:rPr>
          <w:bCs/>
          <w:sz w:val="22"/>
          <w:szCs w:val="22"/>
          <w:lang w:eastAsia="zh-CN"/>
        </w:rPr>
      </w:pPr>
      <w:r w:rsidRPr="00380C83">
        <w:rPr>
          <w:bCs/>
          <w:sz w:val="22"/>
          <w:szCs w:val="22"/>
          <w:lang w:eastAsia="zh-CN"/>
        </w:rPr>
        <w:t xml:space="preserve">A Felek kifejezetten megállapodnak, hogy a Vállalkozó köteles elvégezni a Szerződés tartalmát képező, de a Vállalkozói díj meghatározásánál figyelembe nem vett munkát és az olyan munkát is, amely nélkül a mű rendeltetésszerű használatra alkalmas megvalósítása nem történhet meg (többletmunka). </w:t>
      </w:r>
      <w:proofErr w:type="gramStart"/>
      <w:r w:rsidRPr="00380C83">
        <w:rPr>
          <w:bCs/>
          <w:sz w:val="22"/>
          <w:szCs w:val="22"/>
          <w:lang w:eastAsia="zh-CN"/>
        </w:rPr>
        <w:t>Szerződő Felek megállapodnak, hogy a Vállalkozó az esetleges többletmunka ellenértékének, illetve a többletmunkával összefüggésben Vállalkozó részéről felmerült költségeknek – ide értve azokat a többletmunkával összefüggésben felmerült költségeket is, amelyek a Szerződés megkötésének időpontjában nem voltak előreláthatóak – a megtérítését semmilyen formában, módon és jogcímen nem követelheti Megrendelőtől, azok a Megrendelő felé külön nem számolhatók el, tekintettel arra, hogy a Vállalkozó az átalányáras szerződéses árat az esetlegesen felmerülő többletmunkákra tekintettel állapította meg, Megrendelő</w:t>
      </w:r>
      <w:proofErr w:type="gramEnd"/>
      <w:r w:rsidRPr="00380C83">
        <w:rPr>
          <w:bCs/>
          <w:sz w:val="22"/>
          <w:szCs w:val="22"/>
          <w:lang w:eastAsia="zh-CN"/>
        </w:rPr>
        <w:t xml:space="preserve"> </w:t>
      </w:r>
      <w:proofErr w:type="gramStart"/>
      <w:r w:rsidRPr="00380C83">
        <w:rPr>
          <w:bCs/>
          <w:sz w:val="22"/>
          <w:szCs w:val="22"/>
          <w:lang w:eastAsia="zh-CN"/>
        </w:rPr>
        <w:t>pedig</w:t>
      </w:r>
      <w:proofErr w:type="gramEnd"/>
      <w:r w:rsidRPr="00380C83">
        <w:rPr>
          <w:bCs/>
          <w:sz w:val="22"/>
          <w:szCs w:val="22"/>
          <w:lang w:eastAsia="zh-CN"/>
        </w:rPr>
        <w:t xml:space="preserve"> erre tekintettel fogadta el. </w:t>
      </w:r>
    </w:p>
    <w:p w14:paraId="4AD23209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Felek rögzítik, hogy a Vállalkozó a vállalkozói díjon felül további díjazásra, költségeinek megtérítésére semmilyen jogcímen sem jogosult. </w:t>
      </w:r>
    </w:p>
    <w:p w14:paraId="5082973A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7000909A" w14:textId="77777777" w:rsidR="002C5B8C" w:rsidRPr="00380C83" w:rsidRDefault="002C5B8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vállalkozói díj tartalmazza a szerződés szerinti feladat megvalósításával összefüggésben felmerült közüzemi díjak összegét is a munkaterület átadásától a teljesítés szerződésszerű átadásáig terjedő időtartamban. Ennek elszámolási módszere, hogy a Megrendelő a mérőórák állása alapján továbbszámlázza a mért fogyasztás teljes mennyiségét a Vállalkozó felé.</w:t>
      </w:r>
    </w:p>
    <w:p w14:paraId="7CD64D85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4468E7BE" w14:textId="35051CF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tudomásul veszi, hogy abban az esetben, amennyiben a vállalkozói díj összegét alulprognosztizálta, az ebből eredő pluszköltségeket, kiadásokat stb. nem háríthatja át a Megrendelőre, és ez nem mentesíti a teljesítési kötelezettség alól.</w:t>
      </w:r>
      <w:r w:rsidR="00FA19DD" w:rsidRPr="00380C83">
        <w:rPr>
          <w:sz w:val="22"/>
          <w:szCs w:val="22"/>
        </w:rPr>
        <w:t xml:space="preserve"> A szerződést az Európai Unió </w:t>
      </w:r>
      <w:r w:rsidR="00AD264E" w:rsidRPr="00380C83">
        <w:rPr>
          <w:sz w:val="22"/>
          <w:szCs w:val="22"/>
        </w:rPr>
        <w:t>és a Magyar Állam finanszírozza</w:t>
      </w:r>
      <w:r w:rsidR="00FA19DD" w:rsidRPr="00380C83">
        <w:rPr>
          <w:sz w:val="22"/>
          <w:szCs w:val="22"/>
        </w:rPr>
        <w:t xml:space="preserve"> a VEKOP-4.2.1.-17-2017-00002 számú pályázat keretében, a kifizetés ún. </w:t>
      </w:r>
      <w:proofErr w:type="gramStart"/>
      <w:r w:rsidR="00FA19DD" w:rsidRPr="00380C83">
        <w:rPr>
          <w:sz w:val="22"/>
          <w:szCs w:val="22"/>
        </w:rPr>
        <w:t>utófinanszírozással</w:t>
      </w:r>
      <w:proofErr w:type="gramEnd"/>
      <w:r w:rsidR="00FA19DD" w:rsidRPr="00380C83">
        <w:rPr>
          <w:sz w:val="22"/>
          <w:szCs w:val="22"/>
        </w:rPr>
        <w:t xml:space="preserve"> történik a 272/2014. (XI.5.) </w:t>
      </w:r>
      <w:proofErr w:type="spellStart"/>
      <w:r w:rsidR="00FA19DD" w:rsidRPr="00380C83">
        <w:rPr>
          <w:sz w:val="22"/>
          <w:szCs w:val="22"/>
        </w:rPr>
        <w:t>Korm.rendelet</w:t>
      </w:r>
      <w:proofErr w:type="spellEnd"/>
      <w:r w:rsidR="00FA19DD" w:rsidRPr="00380C83">
        <w:rPr>
          <w:sz w:val="22"/>
          <w:szCs w:val="22"/>
        </w:rPr>
        <w:t xml:space="preserve"> szabályai szerint.</w:t>
      </w:r>
    </w:p>
    <w:p w14:paraId="23B93ABF" w14:textId="77777777" w:rsidR="00FD6972" w:rsidRPr="00380C83" w:rsidRDefault="00FD6972" w:rsidP="006561D0">
      <w:pPr>
        <w:jc w:val="both"/>
        <w:rPr>
          <w:sz w:val="22"/>
          <w:szCs w:val="22"/>
        </w:rPr>
      </w:pPr>
    </w:p>
    <w:p w14:paraId="4BAC0FC8" w14:textId="2CCB364F" w:rsidR="00FD6972" w:rsidRPr="00380C83" w:rsidRDefault="00FD6972" w:rsidP="00FD6972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Számlázási feltételek</w:t>
      </w:r>
    </w:p>
    <w:p w14:paraId="22E6396F" w14:textId="77777777" w:rsidR="00FD6972" w:rsidRPr="00380C83" w:rsidRDefault="00FD6972" w:rsidP="00FD6972">
      <w:pPr>
        <w:jc w:val="both"/>
        <w:rPr>
          <w:sz w:val="22"/>
          <w:szCs w:val="22"/>
        </w:rPr>
      </w:pPr>
    </w:p>
    <w:p w14:paraId="75361FA1" w14:textId="3FABDA95" w:rsidR="00FD6972" w:rsidRPr="00380C83" w:rsidRDefault="00FD6972" w:rsidP="00FD6972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Vállalkozó a </w:t>
      </w:r>
      <w:r w:rsidR="005A3FBB" w:rsidRPr="00380C83">
        <w:rPr>
          <w:sz w:val="22"/>
          <w:szCs w:val="22"/>
        </w:rPr>
        <w:t>(rész</w:t>
      </w:r>
      <w:proofErr w:type="gramStart"/>
      <w:r w:rsidR="005A3FBB" w:rsidRPr="00380C83">
        <w:rPr>
          <w:sz w:val="22"/>
          <w:szCs w:val="22"/>
        </w:rPr>
        <w:t>)</w:t>
      </w:r>
      <w:r w:rsidRPr="00380C83">
        <w:rPr>
          <w:sz w:val="22"/>
          <w:szCs w:val="22"/>
        </w:rPr>
        <w:t>teljesítés</w:t>
      </w:r>
      <w:proofErr w:type="gramEnd"/>
      <w:r w:rsidRPr="00380C83">
        <w:rPr>
          <w:sz w:val="22"/>
          <w:szCs w:val="22"/>
        </w:rPr>
        <w:t xml:space="preserve"> Megrendelő általi elfogadását követően kiállított teljesítésigazolás kézhezvétele után jogosult a számlák kiállítására. </w:t>
      </w:r>
    </w:p>
    <w:p w14:paraId="2CFE2594" w14:textId="77777777" w:rsidR="009F6E21" w:rsidRPr="00380C83" w:rsidRDefault="009F6E21" w:rsidP="00FD6972">
      <w:pPr>
        <w:jc w:val="both"/>
        <w:rPr>
          <w:sz w:val="22"/>
          <w:szCs w:val="22"/>
        </w:rPr>
      </w:pPr>
    </w:p>
    <w:p w14:paraId="38684831" w14:textId="0B8E2051" w:rsidR="00FD6972" w:rsidRPr="00380C83" w:rsidRDefault="00FD6972" w:rsidP="00FD6972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Megrendelő képviseletében a Vállalkozó által elvégzett munka átvételére, a teljesítés igazolás kiadására </w:t>
      </w:r>
      <w:r w:rsidR="009F6E21" w:rsidRPr="00380C83">
        <w:rPr>
          <w:sz w:val="22"/>
          <w:szCs w:val="22"/>
        </w:rPr>
        <w:t>Kővári Anita</w:t>
      </w:r>
      <w:r w:rsidRPr="00380C83">
        <w:rPr>
          <w:sz w:val="22"/>
          <w:szCs w:val="22"/>
        </w:rPr>
        <w:t xml:space="preserve"> (e-mail </w:t>
      </w:r>
      <w:proofErr w:type="spellStart"/>
      <w:r w:rsidR="009F6E21" w:rsidRPr="00380C83">
        <w:rPr>
          <w:sz w:val="22"/>
          <w:szCs w:val="22"/>
        </w:rPr>
        <w:t>kovaria</w:t>
      </w:r>
      <w:proofErr w:type="spellEnd"/>
      <w:r w:rsidR="009F6E21" w:rsidRPr="00380C83">
        <w:rPr>
          <w:sz w:val="22"/>
          <w:szCs w:val="22"/>
        </w:rPr>
        <w:t>@dinpi.hu</w:t>
      </w:r>
      <w:r w:rsidRPr="00380C83">
        <w:rPr>
          <w:sz w:val="22"/>
          <w:szCs w:val="22"/>
        </w:rPr>
        <w:t xml:space="preserve">) </w:t>
      </w:r>
      <w:proofErr w:type="spellStart"/>
      <w:r w:rsidR="009F6E21" w:rsidRPr="00380C83">
        <w:rPr>
          <w:sz w:val="22"/>
          <w:szCs w:val="22"/>
        </w:rPr>
        <w:t>ökoturisztikai</w:t>
      </w:r>
      <w:proofErr w:type="spellEnd"/>
      <w:r w:rsidR="009F6E21" w:rsidRPr="00380C83">
        <w:rPr>
          <w:sz w:val="22"/>
          <w:szCs w:val="22"/>
        </w:rPr>
        <w:t xml:space="preserve"> </w:t>
      </w:r>
      <w:r w:rsidRPr="00380C83">
        <w:rPr>
          <w:sz w:val="22"/>
          <w:szCs w:val="22"/>
        </w:rPr>
        <w:t>referens</w:t>
      </w:r>
      <w:r w:rsidR="00A1473A" w:rsidRPr="00380C83">
        <w:rPr>
          <w:sz w:val="22"/>
          <w:szCs w:val="22"/>
        </w:rPr>
        <w:t>, valamint Márton Nikoletta (</w:t>
      </w:r>
      <w:hyperlink r:id="rId9" w:history="1">
        <w:r w:rsidR="00A1473A" w:rsidRPr="00380C83">
          <w:rPr>
            <w:rStyle w:val="Hiperhivatkozs"/>
            <w:sz w:val="22"/>
            <w:szCs w:val="22"/>
          </w:rPr>
          <w:t>martonn@dinpi.hu</w:t>
        </w:r>
      </w:hyperlink>
      <w:r w:rsidR="00A1473A" w:rsidRPr="00380C83">
        <w:rPr>
          <w:sz w:val="22"/>
          <w:szCs w:val="22"/>
        </w:rPr>
        <w:t>) projektmenedzser</w:t>
      </w:r>
      <w:r w:rsidRPr="00380C83">
        <w:rPr>
          <w:sz w:val="22"/>
          <w:szCs w:val="22"/>
        </w:rPr>
        <w:t xml:space="preserve"> jogosult.</w:t>
      </w:r>
    </w:p>
    <w:p w14:paraId="13A65E70" w14:textId="77777777" w:rsidR="00FD6972" w:rsidRPr="00380C83" w:rsidRDefault="00FD6972" w:rsidP="00FD6972">
      <w:pPr>
        <w:jc w:val="both"/>
        <w:rPr>
          <w:sz w:val="22"/>
          <w:szCs w:val="22"/>
        </w:rPr>
      </w:pPr>
    </w:p>
    <w:p w14:paraId="7081B1F8" w14:textId="65192E68" w:rsidR="00FD6972" w:rsidRPr="00380C83" w:rsidRDefault="00FD6972" w:rsidP="00FD6972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Megrendelő az ellenszolgáltatást a számviteli szabályoknak mindenben megfelelően, szabályszerűen kiállított és igazolt számla ellenében a szerződésben meghatározott módon és tartalommal</w:t>
      </w:r>
      <w:r w:rsidR="00FA19DD" w:rsidRPr="00380C83">
        <w:rPr>
          <w:sz w:val="22"/>
          <w:szCs w:val="22"/>
        </w:rPr>
        <w:t xml:space="preserve">, a </w:t>
      </w:r>
      <w:r w:rsidRPr="00380C83">
        <w:rPr>
          <w:sz w:val="22"/>
          <w:szCs w:val="22"/>
        </w:rPr>
        <w:t xml:space="preserve">teljesítéstől számított 30 napos határidővel banki átutalással teljesíti a Vállalkozó által megadott számlaszámra. A teljesítést igazoló </w:t>
      </w:r>
      <w:proofErr w:type="gramStart"/>
      <w:r w:rsidRPr="00380C83">
        <w:rPr>
          <w:sz w:val="22"/>
          <w:szCs w:val="22"/>
        </w:rPr>
        <w:t>okirat(</w:t>
      </w:r>
      <w:proofErr w:type="gramEnd"/>
      <w:r w:rsidRPr="00380C83">
        <w:rPr>
          <w:sz w:val="22"/>
          <w:szCs w:val="22"/>
        </w:rPr>
        <w:t>ok) a számla mellékletét kell, hogy képezzék.</w:t>
      </w:r>
      <w:r w:rsidR="00A1473A" w:rsidRPr="00380C83">
        <w:rPr>
          <w:sz w:val="22"/>
          <w:szCs w:val="22"/>
        </w:rPr>
        <w:t xml:space="preserve"> A </w:t>
      </w:r>
      <w:r w:rsidR="00AD264E" w:rsidRPr="00380C83">
        <w:rPr>
          <w:sz w:val="22"/>
          <w:szCs w:val="22"/>
        </w:rPr>
        <w:t>számlán a pályázati a</w:t>
      </w:r>
      <w:r w:rsidR="00A1473A" w:rsidRPr="00380C83">
        <w:rPr>
          <w:sz w:val="22"/>
          <w:szCs w:val="22"/>
        </w:rPr>
        <w:t>zonosító</w:t>
      </w:r>
      <w:r w:rsidR="00AD264E" w:rsidRPr="00380C83">
        <w:rPr>
          <w:sz w:val="22"/>
          <w:szCs w:val="22"/>
        </w:rPr>
        <w:t xml:space="preserve"> VEKOP-4.2.1.-17-2017-00002 feltüntetése szükséges.</w:t>
      </w:r>
      <w:r w:rsidRPr="00380C83">
        <w:rPr>
          <w:sz w:val="22"/>
          <w:szCs w:val="22"/>
        </w:rPr>
        <w:t xml:space="preserve"> A Megrendelő előleget nem fizet.</w:t>
      </w:r>
    </w:p>
    <w:p w14:paraId="3A957BA4" w14:textId="77777777" w:rsidR="00FD6972" w:rsidRPr="00380C83" w:rsidRDefault="00FD6972" w:rsidP="00FD6972">
      <w:pPr>
        <w:jc w:val="both"/>
        <w:rPr>
          <w:sz w:val="22"/>
          <w:szCs w:val="22"/>
        </w:rPr>
      </w:pPr>
    </w:p>
    <w:p w14:paraId="13B528DC" w14:textId="77777777" w:rsidR="00FD6972" w:rsidRPr="00380C83" w:rsidRDefault="00FD6972" w:rsidP="00FD6972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neki felróható késedelmes teljesítés esetén a Ptk. szerinti késedelmi kamatot köteles megfizetni a Vállalkozó részére.</w:t>
      </w:r>
    </w:p>
    <w:p w14:paraId="34AB595A" w14:textId="77777777" w:rsidR="00FA19DD" w:rsidRPr="00380C83" w:rsidRDefault="00FA19DD" w:rsidP="00FD6972">
      <w:pPr>
        <w:jc w:val="both"/>
        <w:rPr>
          <w:sz w:val="22"/>
          <w:szCs w:val="22"/>
        </w:rPr>
      </w:pPr>
    </w:p>
    <w:p w14:paraId="62F48ACB" w14:textId="77777777" w:rsidR="009D64CE" w:rsidRPr="00380C83" w:rsidRDefault="009D64CE" w:rsidP="006561D0">
      <w:pPr>
        <w:jc w:val="both"/>
        <w:rPr>
          <w:sz w:val="22"/>
          <w:szCs w:val="22"/>
        </w:rPr>
      </w:pPr>
    </w:p>
    <w:p w14:paraId="6972A816" w14:textId="39C4268E" w:rsidR="006561D0" w:rsidRPr="00380C83" w:rsidRDefault="009D64CE" w:rsidP="00664995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 xml:space="preserve">Vállalkozó </w:t>
      </w:r>
      <w:r w:rsidR="006561D0" w:rsidRPr="00380C83">
        <w:rPr>
          <w:b/>
          <w:sz w:val="22"/>
          <w:szCs w:val="22"/>
        </w:rPr>
        <w:t>kötelezettségei és jogai</w:t>
      </w:r>
    </w:p>
    <w:p w14:paraId="24A93016" w14:textId="77777777" w:rsidR="006561D0" w:rsidRPr="00380C83" w:rsidRDefault="006561D0" w:rsidP="006561D0">
      <w:pPr>
        <w:jc w:val="both"/>
        <w:rPr>
          <w:sz w:val="22"/>
          <w:szCs w:val="22"/>
        </w:rPr>
      </w:pPr>
    </w:p>
    <w:p w14:paraId="54150318" w14:textId="77777777" w:rsidR="000A4429" w:rsidRPr="00380C83" w:rsidRDefault="000A4429" w:rsidP="000A4429">
      <w:pPr>
        <w:jc w:val="both"/>
        <w:rPr>
          <w:sz w:val="22"/>
          <w:szCs w:val="22"/>
        </w:rPr>
      </w:pPr>
      <w:proofErr w:type="gramStart"/>
      <w:r w:rsidRPr="00380C83">
        <w:rPr>
          <w:sz w:val="22"/>
          <w:szCs w:val="22"/>
        </w:rPr>
        <w:t>A Vállalkozó köteles a szerződés szerinti feladatait jelen szerződés és annak mellékletei, valamint a mindenkor hatályos építésügyi, tűzrendészeti, munka-, és balesetvédelmi, egészségügyi és egyéb vonatkozó hatósági engedélyekben rögzített rendelkezések, szakhatósági előírások, és az általánosan elfogadott hazai szakmai elvárások szerint, a rendeltetésszerű és biztonságos használat követelményeinek megfelelően, teljes körűen, műszakilag és minőségileg kifogástalan kivitelben, a magyar szabványok szerinti minőségben, a teljesítési határidőre hiba- és hiánymentesen elkészíteni.</w:t>
      </w:r>
      <w:proofErr w:type="gramEnd"/>
    </w:p>
    <w:p w14:paraId="2DC75BAF" w14:textId="77777777" w:rsidR="000A4429" w:rsidRPr="00380C83" w:rsidRDefault="000A4429" w:rsidP="006561D0">
      <w:pPr>
        <w:jc w:val="both"/>
        <w:rPr>
          <w:sz w:val="22"/>
          <w:szCs w:val="22"/>
        </w:rPr>
      </w:pPr>
    </w:p>
    <w:p w14:paraId="1D69DEFD" w14:textId="381F44D7" w:rsidR="006561D0" w:rsidRPr="00380C83" w:rsidRDefault="006561D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Vállalkozó köteles a </w:t>
      </w:r>
      <w:r w:rsidR="007E0FE1" w:rsidRPr="00380C83">
        <w:rPr>
          <w:sz w:val="22"/>
          <w:szCs w:val="22"/>
        </w:rPr>
        <w:t xml:space="preserve">Bemutatóhely kialakítása munkarész megvalósítása érdekében a </w:t>
      </w:r>
      <w:r w:rsidRPr="00380C83">
        <w:rPr>
          <w:sz w:val="22"/>
          <w:szCs w:val="22"/>
        </w:rPr>
        <w:t xml:space="preserve">munkaterületet átvenni, az átvételkor annak munkavégzésre való alkalmasságát megvizsgálni. A Vállalkozó a munkaterületen saját felelősségére végez munkát, és kizárólagosan felelős az esetlegesen bekövetkező balesetekből, a vonatkozó előírások be nem tartásából, továbbá egyébként a munkavégzéssel összefüggésben keletkezett károkért. </w:t>
      </w:r>
    </w:p>
    <w:p w14:paraId="52FE0824" w14:textId="77777777" w:rsidR="006561D0" w:rsidRPr="00380C83" w:rsidRDefault="006561D0" w:rsidP="006561D0">
      <w:pPr>
        <w:jc w:val="both"/>
        <w:rPr>
          <w:sz w:val="22"/>
          <w:szCs w:val="22"/>
        </w:rPr>
      </w:pPr>
    </w:p>
    <w:p w14:paraId="0C8FE3D8" w14:textId="77777777" w:rsidR="009F6E21" w:rsidRPr="00380C83" w:rsidRDefault="009F6E21" w:rsidP="006561D0">
      <w:pPr>
        <w:jc w:val="both"/>
        <w:rPr>
          <w:sz w:val="22"/>
          <w:szCs w:val="22"/>
        </w:rPr>
      </w:pPr>
    </w:p>
    <w:p w14:paraId="57F1BDFC" w14:textId="442368FF" w:rsidR="009D64CE" w:rsidRPr="00380C83" w:rsidRDefault="009D64CE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Ha a Vállalkozó által átadott dokument</w:t>
      </w:r>
      <w:r w:rsidR="006657A1" w:rsidRPr="00380C83">
        <w:rPr>
          <w:sz w:val="22"/>
          <w:szCs w:val="22"/>
        </w:rPr>
        <w:t>umok</w:t>
      </w:r>
      <w:r w:rsidR="007E0FE1" w:rsidRPr="00380C83">
        <w:rPr>
          <w:sz w:val="22"/>
          <w:szCs w:val="22"/>
        </w:rPr>
        <w:t>k</w:t>
      </w:r>
      <w:r w:rsidRPr="00380C83">
        <w:rPr>
          <w:sz w:val="22"/>
          <w:szCs w:val="22"/>
        </w:rPr>
        <w:t>al összefüggésben a Megrendelőnek minőségi kifogásai vannak, vagy a teljesítés bármely okból nem szerződésszerű, akkor a Megrendelő felhívása alapján a Vállalkozó köteles a szolgáltatott dokumentumot kijavítani, vagy újra elkészíteni.</w:t>
      </w:r>
    </w:p>
    <w:p w14:paraId="40CC0324" w14:textId="77777777" w:rsidR="009D64CE" w:rsidRPr="00380C83" w:rsidRDefault="009D64CE" w:rsidP="006561D0">
      <w:pPr>
        <w:jc w:val="both"/>
        <w:rPr>
          <w:sz w:val="22"/>
          <w:szCs w:val="22"/>
        </w:rPr>
      </w:pPr>
    </w:p>
    <w:p w14:paraId="6DA14342" w14:textId="6B06C552" w:rsidR="009D64CE" w:rsidRPr="00380C83" w:rsidRDefault="009D64CE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Vállalkozónak a </w:t>
      </w:r>
      <w:r w:rsidR="00DE4710" w:rsidRPr="00380C83">
        <w:rPr>
          <w:sz w:val="22"/>
          <w:szCs w:val="22"/>
        </w:rPr>
        <w:t>B</w:t>
      </w:r>
      <w:r w:rsidRPr="00380C83">
        <w:rPr>
          <w:sz w:val="22"/>
          <w:szCs w:val="22"/>
        </w:rPr>
        <w:t>emutatóhelyre készült tárgyakat, eszközöket, elemeket a beépítésig saját költségén köteles tárolni, a tárolás ideje alatt azokért teljes körű felelősséggel tartozik.</w:t>
      </w:r>
    </w:p>
    <w:p w14:paraId="2CB24623" w14:textId="77777777" w:rsidR="008E6B32" w:rsidRPr="00380C83" w:rsidRDefault="008E6B32" w:rsidP="006561D0">
      <w:pPr>
        <w:jc w:val="both"/>
        <w:rPr>
          <w:sz w:val="22"/>
          <w:szCs w:val="22"/>
        </w:rPr>
      </w:pPr>
    </w:p>
    <w:p w14:paraId="0C803B27" w14:textId="77777777" w:rsidR="002B433A" w:rsidRPr="00380C83" w:rsidRDefault="002B433A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felelősséggel tartozik a szerződésben vállalt munkáért, a munka megkezdésétől a sikeres átadás-átvétel és azt követő teljesítésigazolás kibocsátásának napjáig.</w:t>
      </w:r>
    </w:p>
    <w:p w14:paraId="2F677ED6" w14:textId="77777777" w:rsidR="000F7270" w:rsidRPr="00380C83" w:rsidRDefault="000F7270" w:rsidP="006561D0">
      <w:pPr>
        <w:jc w:val="both"/>
        <w:rPr>
          <w:sz w:val="22"/>
          <w:szCs w:val="22"/>
        </w:rPr>
      </w:pPr>
    </w:p>
    <w:p w14:paraId="2336E873" w14:textId="77777777" w:rsidR="002B433A" w:rsidRPr="00380C83" w:rsidRDefault="002B433A" w:rsidP="006561D0">
      <w:pPr>
        <w:jc w:val="both"/>
        <w:rPr>
          <w:sz w:val="22"/>
          <w:szCs w:val="22"/>
        </w:rPr>
      </w:pPr>
    </w:p>
    <w:p w14:paraId="43048395" w14:textId="6D07ACE9" w:rsidR="002C5B8C" w:rsidRPr="00380C83" w:rsidRDefault="002C5B8C" w:rsidP="00FD6972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 xml:space="preserve">A </w:t>
      </w:r>
      <w:r w:rsidR="002B433A" w:rsidRPr="00380C83">
        <w:rPr>
          <w:b/>
          <w:sz w:val="22"/>
          <w:szCs w:val="22"/>
        </w:rPr>
        <w:t>Megrendelő kötelezettségei és jogai</w:t>
      </w:r>
    </w:p>
    <w:p w14:paraId="1F38BBD4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5E8A7F8B" w14:textId="405B88B6" w:rsidR="002C5B8C" w:rsidRPr="00380C83" w:rsidRDefault="002C5B8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köteles a munkaterületet munkavégzésre alkalmas állapotban, jegyzőkönyvileg átadni.</w:t>
      </w:r>
    </w:p>
    <w:p w14:paraId="024BD4F0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32349BB5" w14:textId="00BB92A5" w:rsidR="002C5B8C" w:rsidRPr="00380C83" w:rsidRDefault="002C5B8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jogosult a folyamatban lévő és az elvégzett munkát ellenőrizni.</w:t>
      </w:r>
    </w:p>
    <w:p w14:paraId="27464227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4D64A304" w14:textId="02B0CD03" w:rsidR="002C5B8C" w:rsidRPr="00380C83" w:rsidRDefault="002C5B8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jogosult kitűzni az átadás-átvétel időpontját a készre jelentés alapján, a készre jelentés kézhezvételétől számított 15 naptári napon belül.</w:t>
      </w:r>
    </w:p>
    <w:p w14:paraId="28CEA9EB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1B597191" w14:textId="7AD9A249" w:rsidR="002C5B8C" w:rsidRPr="00380C83" w:rsidRDefault="002C5B8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Megrendelő a Vállalkozó költségére jogosult más vállalkozóval elvégeztetni a kifogásolt, vagy hiányolt munkákat, ha felszólítására a Vállalkozó a kifogásolt, vagy hiányolt munkákat nem javítja ki, illetve nem pótolja a felszólításban meghatározott határidőre. </w:t>
      </w:r>
    </w:p>
    <w:p w14:paraId="51668F4E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6694960D" w14:textId="7E73BE48" w:rsidR="002C5B8C" w:rsidRPr="00380C83" w:rsidRDefault="002C5B8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köteles a teljesített és igazolt munka ellenértékét kifizetni.</w:t>
      </w:r>
    </w:p>
    <w:p w14:paraId="6D4D4E15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49B961E8" w14:textId="766027EE" w:rsidR="002C5B8C" w:rsidRPr="00380C83" w:rsidRDefault="002C5B8C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köteles a Vállalkozóval mindenkor együttműködni.</w:t>
      </w:r>
    </w:p>
    <w:p w14:paraId="6B414BC4" w14:textId="77777777" w:rsidR="002C5B8C" w:rsidRPr="00380C83" w:rsidRDefault="002C5B8C" w:rsidP="006561D0">
      <w:pPr>
        <w:jc w:val="both"/>
        <w:rPr>
          <w:sz w:val="22"/>
          <w:szCs w:val="22"/>
        </w:rPr>
      </w:pPr>
    </w:p>
    <w:p w14:paraId="4843E9EF" w14:textId="36ABF5D3" w:rsidR="006561D0" w:rsidRPr="00380C83" w:rsidRDefault="006561D0" w:rsidP="00AE0E4E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Átadás-átvételi eljárás</w:t>
      </w:r>
    </w:p>
    <w:p w14:paraId="70725F19" w14:textId="77777777" w:rsidR="006561D0" w:rsidRPr="00380C83" w:rsidRDefault="006561D0" w:rsidP="006561D0">
      <w:pPr>
        <w:jc w:val="both"/>
        <w:rPr>
          <w:sz w:val="22"/>
          <w:szCs w:val="22"/>
        </w:rPr>
      </w:pPr>
    </w:p>
    <w:p w14:paraId="6EB7322C" w14:textId="2CD5F1E0" w:rsidR="006561D0" w:rsidRPr="00380C83" w:rsidRDefault="006561D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</w:t>
      </w:r>
      <w:r w:rsidR="00AE0E4E" w:rsidRPr="00380C83">
        <w:rPr>
          <w:sz w:val="22"/>
          <w:szCs w:val="22"/>
        </w:rPr>
        <w:t>z</w:t>
      </w:r>
      <w:r w:rsidRPr="00380C83">
        <w:rPr>
          <w:sz w:val="22"/>
          <w:szCs w:val="22"/>
        </w:rPr>
        <w:t xml:space="preserve"> átadás-átvételi eljárás magában foglalja a </w:t>
      </w:r>
      <w:r w:rsidR="00446F0B" w:rsidRPr="00380C83">
        <w:rPr>
          <w:sz w:val="22"/>
          <w:szCs w:val="22"/>
        </w:rPr>
        <w:t>teljesítés helyszínén történő</w:t>
      </w:r>
    </w:p>
    <w:p w14:paraId="050CB800" w14:textId="40BB5A2D" w:rsidR="006561D0" w:rsidRPr="00380C83" w:rsidRDefault="006561D0" w:rsidP="006561D0">
      <w:pPr>
        <w:jc w:val="both"/>
        <w:rPr>
          <w:sz w:val="22"/>
          <w:szCs w:val="22"/>
        </w:rPr>
      </w:pPr>
      <w:proofErr w:type="gramStart"/>
      <w:r w:rsidRPr="00380C83">
        <w:rPr>
          <w:sz w:val="22"/>
          <w:szCs w:val="22"/>
        </w:rPr>
        <w:t>megtekintést</w:t>
      </w:r>
      <w:proofErr w:type="gramEnd"/>
      <w:r w:rsidRPr="00380C83">
        <w:rPr>
          <w:sz w:val="22"/>
          <w:szCs w:val="22"/>
        </w:rPr>
        <w:t>,</w:t>
      </w:r>
    </w:p>
    <w:p w14:paraId="53FB8EC6" w14:textId="5371084E" w:rsidR="006561D0" w:rsidRPr="00380C83" w:rsidRDefault="006561D0" w:rsidP="006561D0">
      <w:pPr>
        <w:jc w:val="both"/>
        <w:rPr>
          <w:sz w:val="22"/>
          <w:szCs w:val="22"/>
        </w:rPr>
      </w:pPr>
      <w:proofErr w:type="gramStart"/>
      <w:r w:rsidRPr="00380C83">
        <w:rPr>
          <w:sz w:val="22"/>
          <w:szCs w:val="22"/>
        </w:rPr>
        <w:t>szemlét</w:t>
      </w:r>
      <w:proofErr w:type="gramEnd"/>
      <w:r w:rsidRPr="00380C83">
        <w:rPr>
          <w:sz w:val="22"/>
          <w:szCs w:val="22"/>
        </w:rPr>
        <w:t>,</w:t>
      </w:r>
    </w:p>
    <w:p w14:paraId="74A1134D" w14:textId="7978C80E" w:rsidR="006561D0" w:rsidRPr="00380C83" w:rsidRDefault="006561D0" w:rsidP="006561D0">
      <w:pPr>
        <w:jc w:val="both"/>
        <w:rPr>
          <w:sz w:val="22"/>
          <w:szCs w:val="22"/>
        </w:rPr>
      </w:pPr>
      <w:proofErr w:type="gramStart"/>
      <w:r w:rsidRPr="00380C83">
        <w:rPr>
          <w:sz w:val="22"/>
          <w:szCs w:val="22"/>
        </w:rPr>
        <w:t>bejárást</w:t>
      </w:r>
      <w:proofErr w:type="gramEnd"/>
      <w:r w:rsidRPr="00380C83">
        <w:rPr>
          <w:sz w:val="22"/>
          <w:szCs w:val="22"/>
        </w:rPr>
        <w:t>.</w:t>
      </w:r>
    </w:p>
    <w:p w14:paraId="6305405B" w14:textId="77777777" w:rsidR="00AE0E4E" w:rsidRPr="00380C83" w:rsidRDefault="00AE0E4E" w:rsidP="006561D0">
      <w:pPr>
        <w:jc w:val="both"/>
        <w:rPr>
          <w:sz w:val="22"/>
          <w:szCs w:val="22"/>
        </w:rPr>
      </w:pPr>
    </w:p>
    <w:p w14:paraId="55D69B13" w14:textId="28689A20" w:rsidR="003C1B0A" w:rsidRPr="00380C83" w:rsidRDefault="003C1B0A" w:rsidP="003C1B0A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Az eljárás során Vállalkozónak igazolnia kell, hogy a munka a szerződésben és annak mellékleteiben meghatározott követelményeknek megfelelően hiány- és hibamentesen elkészült</w:t>
      </w:r>
      <w:r w:rsidR="00BA6A14" w:rsidRPr="00380C83">
        <w:rPr>
          <w:sz w:val="22"/>
          <w:szCs w:val="22"/>
        </w:rPr>
        <w:t>.</w:t>
      </w:r>
    </w:p>
    <w:p w14:paraId="50DEF47F" w14:textId="77777777" w:rsidR="003C1B0A" w:rsidRPr="00380C83" w:rsidRDefault="003C1B0A" w:rsidP="003C1B0A">
      <w:pPr>
        <w:jc w:val="both"/>
        <w:rPr>
          <w:sz w:val="22"/>
          <w:szCs w:val="22"/>
        </w:rPr>
      </w:pPr>
    </w:p>
    <w:p w14:paraId="14569A6F" w14:textId="77777777" w:rsidR="003C1B0A" w:rsidRPr="00380C83" w:rsidRDefault="003C1B0A" w:rsidP="003C1B0A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Vállalkozónak termékfelelősség–vállalási nyilatkozatot kell tennie, az általa beépített anyagok, szerkezetek, berendezések, munkarészek megfelelőségére, valamint az elvégzett munkák szakszerűségére.</w:t>
      </w:r>
    </w:p>
    <w:p w14:paraId="29A04386" w14:textId="77777777" w:rsidR="003C1B0A" w:rsidRPr="00380C83" w:rsidRDefault="003C1B0A" w:rsidP="006561D0">
      <w:pPr>
        <w:jc w:val="both"/>
        <w:rPr>
          <w:sz w:val="22"/>
          <w:szCs w:val="22"/>
        </w:rPr>
      </w:pPr>
    </w:p>
    <w:p w14:paraId="626E54DA" w14:textId="77777777" w:rsidR="006561D0" w:rsidRPr="00380C83" w:rsidRDefault="006561D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Jelen szerződés teljesítését a sikeres átadás-átvételi eljárás megtörténte jelenti.</w:t>
      </w:r>
    </w:p>
    <w:p w14:paraId="5E9E2A3E" w14:textId="77777777" w:rsidR="009D64CE" w:rsidRPr="00380C83" w:rsidRDefault="009D64CE" w:rsidP="006561D0">
      <w:pPr>
        <w:jc w:val="both"/>
        <w:rPr>
          <w:sz w:val="22"/>
          <w:szCs w:val="22"/>
        </w:rPr>
      </w:pPr>
    </w:p>
    <w:p w14:paraId="4D57FABA" w14:textId="27AB1266" w:rsidR="006E0240" w:rsidRPr="00380C83" w:rsidRDefault="006E0240" w:rsidP="00AE0E4E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A szerződési biztosítékok</w:t>
      </w:r>
    </w:p>
    <w:p w14:paraId="5437672A" w14:textId="77777777" w:rsidR="00AE0E4E" w:rsidRPr="00380C83" w:rsidRDefault="00AE0E4E" w:rsidP="00AE0E4E">
      <w:pPr>
        <w:pStyle w:val="Listaszerbekezds"/>
        <w:ind w:left="1080"/>
        <w:rPr>
          <w:sz w:val="22"/>
          <w:szCs w:val="22"/>
        </w:rPr>
      </w:pPr>
    </w:p>
    <w:p w14:paraId="4475E649" w14:textId="3093D797" w:rsidR="00BA5D82" w:rsidRPr="00380C83" w:rsidRDefault="006E0240" w:rsidP="00C8460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Jelen szerződésben rögzített bármely határidő elmulasztása esetén a Vállalkozót késedelmi kötbérfizetési kötelezettség terheli. A késedelmi kötbér napi mértéke az elmulasztott határidő napját követő naptól a</w:t>
      </w:r>
      <w:r w:rsidR="00C26A75" w:rsidRPr="00380C83">
        <w:rPr>
          <w:sz w:val="22"/>
          <w:szCs w:val="22"/>
        </w:rPr>
        <w:t>z adott munkarészre eső</w:t>
      </w:r>
      <w:r w:rsidRPr="00380C83">
        <w:rPr>
          <w:sz w:val="22"/>
          <w:szCs w:val="22"/>
        </w:rPr>
        <w:t xml:space="preserve"> nettó vállalkozói díj 0,5% </w:t>
      </w:r>
      <w:proofErr w:type="spellStart"/>
      <w:r w:rsidRPr="00380C83">
        <w:rPr>
          <w:sz w:val="22"/>
          <w:szCs w:val="22"/>
        </w:rPr>
        <w:t>-a</w:t>
      </w:r>
      <w:proofErr w:type="spellEnd"/>
      <w:r w:rsidRPr="00380C83">
        <w:rPr>
          <w:sz w:val="22"/>
          <w:szCs w:val="22"/>
        </w:rPr>
        <w:t xml:space="preserve">. A fizetendő késedelmi kötbér felső határa legfeljebb a </w:t>
      </w:r>
      <w:r w:rsidR="00BA5D82" w:rsidRPr="00380C83">
        <w:rPr>
          <w:sz w:val="22"/>
          <w:szCs w:val="22"/>
        </w:rPr>
        <w:t xml:space="preserve">teljes </w:t>
      </w:r>
      <w:r w:rsidRPr="00380C83">
        <w:rPr>
          <w:sz w:val="22"/>
          <w:szCs w:val="22"/>
        </w:rPr>
        <w:t xml:space="preserve">nettó vállalkozói díj 10%-a lehet. </w:t>
      </w:r>
    </w:p>
    <w:p w14:paraId="615C849C" w14:textId="77777777" w:rsidR="00BA5D82" w:rsidRPr="00380C83" w:rsidRDefault="00BA5D82" w:rsidP="00C84600">
      <w:pPr>
        <w:jc w:val="both"/>
        <w:rPr>
          <w:sz w:val="22"/>
          <w:szCs w:val="22"/>
        </w:rPr>
      </w:pPr>
    </w:p>
    <w:p w14:paraId="6F846079" w14:textId="37C54699" w:rsidR="00BA5D82" w:rsidRPr="00380C83" w:rsidRDefault="00BA5D82" w:rsidP="00C8460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Abban az esetben, ha a késedelmi kötbér elérte a maximumot, vagy a Vállalkozó a Szerződés teljesítését megtagadta, vagy egyébként a Szerződés teljesítése a Vállalkozónak felróható okból véglegesen meghiúsult, illetve egyébként a Megrendelő a Szerződés </w:t>
      </w:r>
      <w:r w:rsidR="00F13101" w:rsidRPr="00380C83">
        <w:rPr>
          <w:sz w:val="22"/>
          <w:szCs w:val="22"/>
        </w:rPr>
        <w:t>XIII</w:t>
      </w:r>
      <w:r w:rsidRPr="00380C83">
        <w:rPr>
          <w:sz w:val="22"/>
          <w:szCs w:val="22"/>
        </w:rPr>
        <w:t>. pontjában rögzítettek szerint gyakorolt azonnali hatályú felmondása, vagy elállása esetén a Vállalkozó meghiúsulási kötbért köteles fizetni, melynek mértéke a teljes nettó vállalkozói díj 20%-a.</w:t>
      </w:r>
    </w:p>
    <w:p w14:paraId="1BCB14D6" w14:textId="77777777" w:rsidR="00A17D56" w:rsidRPr="00380C83" w:rsidRDefault="00A17D56" w:rsidP="006561D0">
      <w:pPr>
        <w:jc w:val="both"/>
        <w:rPr>
          <w:sz w:val="22"/>
          <w:szCs w:val="22"/>
        </w:rPr>
      </w:pPr>
    </w:p>
    <w:p w14:paraId="3684BE05" w14:textId="6817AE20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Amennyiben a Vállalkozó olyan okból, amelyért felelős, hibásan teljesít, a nettó vállalkozói díj 10%-ának megfelelő mértékű hibás teljesítési kötbért köteles fizetni Megrendelő részére, kivéve, ha a hibát maradéktalanul, a megfelelő póthatáridőben kijavította. </w:t>
      </w:r>
      <w:r w:rsidR="00BA5D82" w:rsidRPr="00380C83">
        <w:rPr>
          <w:bCs/>
          <w:sz w:val="22"/>
          <w:szCs w:val="22"/>
          <w:lang w:eastAsia="zh-CN"/>
        </w:rPr>
        <w:t>A kijavításra biztosított póthatáridő – amennyiben a Megrendelés szerinti, az adott szolgáltatás kapcsán megállapított teljesítési határidőn túlesik –, késedelmi kötbérrel terhesnek minősül.</w:t>
      </w:r>
    </w:p>
    <w:p w14:paraId="1D7A83DC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002151B0" w14:textId="09E294DF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Megrendelő a bármilyen jogcímen kirótt kötbér összegéről számviteli bizonylatot bocsát ki, és a kötbér igény érvényesítésére ajánlott tértivevénnyel ellátott levelet küld Vállalkozónak.</w:t>
      </w:r>
    </w:p>
    <w:p w14:paraId="19477A59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Vállalkozó a kötbért a Megrendelő által küldött okiratban meghatározott határidőn belül köteles Megrendelő részére megfizetni.</w:t>
      </w:r>
    </w:p>
    <w:p w14:paraId="662D5EA8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75952F52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Felek megállapodnak, hogy a Megrendelő kötbérigényét a Vállalkozóhoz intézett egyoldalú nyilatkozatával a vállalkozói díjba történő beszámíthatással, abból történő levonással is érvényesítheti.</w:t>
      </w:r>
    </w:p>
    <w:p w14:paraId="58EB1881" w14:textId="77777777" w:rsidR="00A17D56" w:rsidRPr="00380C83" w:rsidRDefault="00A17D56" w:rsidP="006561D0">
      <w:pPr>
        <w:jc w:val="both"/>
        <w:rPr>
          <w:sz w:val="22"/>
          <w:szCs w:val="22"/>
        </w:rPr>
      </w:pPr>
    </w:p>
    <w:p w14:paraId="77455C77" w14:textId="77777777" w:rsidR="006E0240" w:rsidRPr="00380C83" w:rsidRDefault="006E0240" w:rsidP="006561D0">
      <w:pPr>
        <w:jc w:val="both"/>
        <w:rPr>
          <w:sz w:val="22"/>
          <w:szCs w:val="22"/>
        </w:rPr>
      </w:pPr>
      <w:proofErr w:type="gramStart"/>
      <w:r w:rsidRPr="00380C83">
        <w:rPr>
          <w:sz w:val="22"/>
          <w:szCs w:val="22"/>
        </w:rPr>
        <w:t>Amennyiben a Vállalkozó bizonyítottan ellenőrzési körén kívül eső, a szerződéskötéskor előre nem látható, el nem kerülhető körülmény okán, továbbá az esetlegesen szükséges hatósági eljárások, vagy Megrendelő késedelmes adatszolgáltatása (vis maior) miatt a tervezett határidőt tartani nem tudja, azt a határidő lejárta előtt legfeljebb öt nappal, de a tudomására jutást követő lehető legrövidebb időn - legkésőbb három napon - belül köteles a Megrendelővel “Akadályközlő nyilatkozat”</w:t>
      </w:r>
      <w:proofErr w:type="spellStart"/>
      <w:r w:rsidRPr="00380C83">
        <w:rPr>
          <w:sz w:val="22"/>
          <w:szCs w:val="22"/>
        </w:rPr>
        <w:t>-ban</w:t>
      </w:r>
      <w:proofErr w:type="spellEnd"/>
      <w:r w:rsidRPr="00380C83">
        <w:rPr>
          <w:sz w:val="22"/>
          <w:szCs w:val="22"/>
        </w:rPr>
        <w:t xml:space="preserve"> közölni.</w:t>
      </w:r>
      <w:proofErr w:type="gramEnd"/>
      <w:r w:rsidRPr="00380C83">
        <w:rPr>
          <w:sz w:val="22"/>
          <w:szCs w:val="22"/>
        </w:rPr>
        <w:t xml:space="preserve"> Az Akadályközlő Nyilatkozatban meg kell adni a késedelmet okozó személyt/szervezetet, a késedelem okát és időtartamát és a késedelem Vállalkozó tudomására jutásának a dátumát. A nyilatkozatban javaslatot kell tenni a késedelem kezelésére vonatkozóan is. A nyilatkozat elfogadása esetén Vállalkozót nem terheli a késedelmi kötbér, a Felek szerződésmódosító közös nyilatkozatba foglalják a teljesítés módosított határidejét. A Megrendelő az akadályközlést csak indokolt esetben utasíthatja el.</w:t>
      </w:r>
    </w:p>
    <w:p w14:paraId="1818B3B9" w14:textId="77777777" w:rsidR="00BA5D82" w:rsidRPr="00380C83" w:rsidRDefault="00BA5D82" w:rsidP="006561D0">
      <w:pPr>
        <w:jc w:val="both"/>
        <w:rPr>
          <w:sz w:val="22"/>
          <w:szCs w:val="22"/>
        </w:rPr>
      </w:pPr>
    </w:p>
    <w:p w14:paraId="19E0315F" w14:textId="566EC003" w:rsidR="00BA5D82" w:rsidRPr="00380C83" w:rsidRDefault="00BA5D82" w:rsidP="00C84600">
      <w:pPr>
        <w:pStyle w:val="Listaszerbekezds"/>
        <w:numPr>
          <w:ilvl w:val="0"/>
          <w:numId w:val="34"/>
        </w:numPr>
        <w:suppressAutoHyphens/>
        <w:autoSpaceDE w:val="0"/>
        <w:autoSpaceDN w:val="0"/>
        <w:ind w:right="-61"/>
        <w:rPr>
          <w:b/>
          <w:bCs/>
          <w:sz w:val="22"/>
          <w:szCs w:val="22"/>
        </w:rPr>
      </w:pPr>
      <w:r w:rsidRPr="00380C83">
        <w:rPr>
          <w:b/>
          <w:bCs/>
          <w:sz w:val="22"/>
          <w:szCs w:val="22"/>
        </w:rPr>
        <w:t>A szerződéstől való elállás, a teljesítés ellehetetlenülése, felmondás joga</w:t>
      </w:r>
    </w:p>
    <w:p w14:paraId="51E19922" w14:textId="77777777" w:rsidR="00BA5D82" w:rsidRPr="00380C83" w:rsidRDefault="00BA5D82" w:rsidP="00BA5D82">
      <w:pPr>
        <w:jc w:val="both"/>
        <w:rPr>
          <w:sz w:val="22"/>
          <w:szCs w:val="22"/>
        </w:rPr>
      </w:pPr>
    </w:p>
    <w:p w14:paraId="2DB76EC1" w14:textId="77777777" w:rsidR="00BA5D82" w:rsidRPr="00380C83" w:rsidRDefault="00BA5D82" w:rsidP="00BA5D82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Megrendelő jogosult jelen szerződést azonnali hatállyal felmondani, illetve attól elállni az alábbi esetekben:</w:t>
      </w:r>
    </w:p>
    <w:p w14:paraId="7120BF52" w14:textId="77777777" w:rsidR="00BA5D82" w:rsidRPr="00380C83" w:rsidRDefault="00BA5D82" w:rsidP="00BA5D82">
      <w:pPr>
        <w:jc w:val="both"/>
        <w:rPr>
          <w:sz w:val="22"/>
          <w:szCs w:val="22"/>
        </w:rPr>
      </w:pPr>
    </w:p>
    <w:p w14:paraId="1058AB7F" w14:textId="77777777" w:rsidR="00BA5D82" w:rsidRPr="00380C83" w:rsidRDefault="00BA5D82" w:rsidP="00BA5D82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a teljesítési határidőhöz képest 20 napot meghaladó késedelembe esik;</w:t>
      </w:r>
    </w:p>
    <w:p w14:paraId="34B7E09C" w14:textId="77777777" w:rsidR="00BA5D82" w:rsidRPr="00380C83" w:rsidRDefault="00BA5D82" w:rsidP="00BA5D82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a szerződés hatályba lépésétől számított 30 napon belül a szerződés teljesítését neki felróható okból nem kezdi meg;</w:t>
      </w:r>
    </w:p>
    <w:p w14:paraId="0D30805D" w14:textId="77777777" w:rsidR="00BA5D82" w:rsidRPr="00380C83" w:rsidRDefault="00BA5D82" w:rsidP="00BA5D82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által foglalkoztatott munkavállalók nem rendelkeznek érvényes munkavállalási engedéllyel, munkaszerződéssel;</w:t>
      </w:r>
    </w:p>
    <w:p w14:paraId="18B93266" w14:textId="77777777" w:rsidR="00BA5D82" w:rsidRPr="00380C83" w:rsidRDefault="00BA5D82" w:rsidP="00BA5D82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Vállalkozóval szemben jogerősen felszámolási eljárást rendelnek el, vagy a Vállalkozó végelszámolását határozza el, avagy egyéb olyan körülmény merül fel a Vállalkozó érdekkörében, amely a szerződés teljesítését meghiúsítja;</w:t>
      </w:r>
    </w:p>
    <w:p w14:paraId="13CF38E4" w14:textId="2E5A936E" w:rsidR="00BA5D82" w:rsidRPr="00380C83" w:rsidRDefault="00BA5D82" w:rsidP="00BA5D82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jelen szerződésben rögzített bármely kötelezettségét Megrendelő felszólítása ellenére sem teljesíti;</w:t>
      </w:r>
    </w:p>
    <w:p w14:paraId="0FC64166" w14:textId="63D69D54" w:rsidR="00BA5D82" w:rsidRPr="00380C83" w:rsidRDefault="00BA5D82" w:rsidP="00BA5D82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szerződésben rögzítettektől eltérő munkavégzése esetén;</w:t>
      </w:r>
    </w:p>
    <w:p w14:paraId="43C78CDE" w14:textId="77777777" w:rsidR="00BA5D82" w:rsidRPr="00380C83" w:rsidRDefault="00BA5D82" w:rsidP="00BA5D82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jelen szerződésben külön meghatározott esetekben.</w:t>
      </w:r>
    </w:p>
    <w:p w14:paraId="06B375B6" w14:textId="77777777" w:rsidR="00BA5D82" w:rsidRPr="00380C83" w:rsidRDefault="00BA5D82" w:rsidP="006561D0">
      <w:pPr>
        <w:jc w:val="both"/>
        <w:rPr>
          <w:sz w:val="22"/>
          <w:szCs w:val="22"/>
        </w:rPr>
      </w:pPr>
    </w:p>
    <w:p w14:paraId="63EC5863" w14:textId="77777777" w:rsidR="00164D5F" w:rsidRPr="00380C83" w:rsidRDefault="00164D5F" w:rsidP="00164D5F">
      <w:pPr>
        <w:ind w:right="-61"/>
        <w:jc w:val="both"/>
        <w:rPr>
          <w:bCs/>
          <w:sz w:val="22"/>
          <w:szCs w:val="22"/>
          <w:lang w:eastAsia="zh-CN"/>
        </w:rPr>
      </w:pPr>
      <w:r w:rsidRPr="00380C83">
        <w:rPr>
          <w:bCs/>
          <w:sz w:val="22"/>
          <w:szCs w:val="22"/>
          <w:lang w:eastAsia="zh-CN"/>
        </w:rPr>
        <w:t>Abban az esetben, ha a Megrendelő a Szerződéstől eláll, vagy felmondja azt, továbbá a teljesítés ellehetetlenül, vagy a vállalkozói munkát a Vállalkozótól független okból szüneteltetni kell, a Vállalkozó jogosult addigi tevékenységének ellenértékét a készültségi fok alapján elszámolni.</w:t>
      </w:r>
    </w:p>
    <w:p w14:paraId="2CD997B0" w14:textId="77777777" w:rsidR="00164D5F" w:rsidRPr="00380C83" w:rsidRDefault="00164D5F" w:rsidP="00164D5F">
      <w:pPr>
        <w:ind w:right="-61"/>
        <w:jc w:val="both"/>
        <w:rPr>
          <w:bCs/>
          <w:sz w:val="22"/>
          <w:szCs w:val="22"/>
          <w:lang w:eastAsia="zh-CN"/>
        </w:rPr>
      </w:pPr>
    </w:p>
    <w:p w14:paraId="7D07BC8E" w14:textId="77777777" w:rsidR="00164D5F" w:rsidRPr="00380C83" w:rsidRDefault="00164D5F" w:rsidP="00164D5F">
      <w:pPr>
        <w:ind w:right="-61"/>
        <w:jc w:val="both"/>
        <w:rPr>
          <w:bCs/>
          <w:sz w:val="22"/>
          <w:szCs w:val="22"/>
          <w:lang w:eastAsia="zh-CN"/>
        </w:rPr>
      </w:pPr>
      <w:r w:rsidRPr="00380C83">
        <w:rPr>
          <w:bCs/>
          <w:sz w:val="22"/>
          <w:szCs w:val="22"/>
          <w:lang w:eastAsia="zh-CN"/>
        </w:rPr>
        <w:t xml:space="preserve">A Felek rögzítik, hogy a Megrendelő felmondása, vagy elállása esetén a Vállalkozó kártalanításra, vagy kártérítésre a jelen pontban rögzítetten túl semmilyen jogcímen nem tarthat igényt. </w:t>
      </w:r>
    </w:p>
    <w:p w14:paraId="252051BC" w14:textId="77777777" w:rsidR="00164D5F" w:rsidRPr="00380C83" w:rsidRDefault="00164D5F" w:rsidP="006561D0">
      <w:pPr>
        <w:jc w:val="both"/>
        <w:rPr>
          <w:sz w:val="22"/>
          <w:szCs w:val="22"/>
        </w:rPr>
      </w:pPr>
    </w:p>
    <w:p w14:paraId="2A010B1B" w14:textId="2F2FA6E5" w:rsidR="006E0240" w:rsidRPr="00380C83" w:rsidRDefault="006E0240" w:rsidP="00436F90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A szerzői joggal kapcsolatos megállapodások</w:t>
      </w:r>
    </w:p>
    <w:p w14:paraId="3E0B8434" w14:textId="77777777" w:rsidR="00436F90" w:rsidRPr="00380C83" w:rsidRDefault="00436F90" w:rsidP="00436F90">
      <w:pPr>
        <w:pStyle w:val="Listaszerbekezds"/>
        <w:ind w:left="1080"/>
        <w:rPr>
          <w:sz w:val="22"/>
          <w:szCs w:val="22"/>
        </w:rPr>
      </w:pPr>
    </w:p>
    <w:p w14:paraId="11C44C45" w14:textId="484607D8" w:rsidR="00C26A75" w:rsidRPr="00380C83" w:rsidRDefault="006E0240" w:rsidP="00C26A75">
      <w:pPr>
        <w:jc w:val="both"/>
        <w:rPr>
          <w:rFonts w:eastAsia="Calibri"/>
          <w:sz w:val="22"/>
          <w:szCs w:val="22"/>
        </w:rPr>
      </w:pPr>
      <w:bookmarkStart w:id="1" w:name="_Ref393038549"/>
      <w:r w:rsidRPr="00380C83">
        <w:rPr>
          <w:sz w:val="22"/>
          <w:szCs w:val="22"/>
        </w:rPr>
        <w:t xml:space="preserve">Felek megállapodnak, hogy a </w:t>
      </w:r>
      <w:r w:rsidR="006657A1" w:rsidRPr="00380C83">
        <w:rPr>
          <w:sz w:val="22"/>
          <w:szCs w:val="22"/>
        </w:rPr>
        <w:t xml:space="preserve">Vállalkozó a </w:t>
      </w:r>
      <w:r w:rsidRPr="00380C83">
        <w:rPr>
          <w:sz w:val="22"/>
          <w:szCs w:val="22"/>
        </w:rPr>
        <w:t xml:space="preserve">tervezési feladatok </w:t>
      </w:r>
      <w:r w:rsidR="00C26A75" w:rsidRPr="00380C83">
        <w:rPr>
          <w:sz w:val="22"/>
          <w:szCs w:val="22"/>
        </w:rPr>
        <w:t>(koncepció</w:t>
      </w:r>
      <w:r w:rsidR="006657A1" w:rsidRPr="00380C83">
        <w:rPr>
          <w:sz w:val="22"/>
          <w:szCs w:val="22"/>
        </w:rPr>
        <w:t>terv</w:t>
      </w:r>
      <w:r w:rsidR="00C26A75" w:rsidRPr="00380C83">
        <w:rPr>
          <w:sz w:val="22"/>
          <w:szCs w:val="22"/>
        </w:rPr>
        <w:t xml:space="preserve"> és kiviteli terv készítés) </w:t>
      </w:r>
      <w:r w:rsidRPr="00380C83">
        <w:rPr>
          <w:sz w:val="22"/>
          <w:szCs w:val="22"/>
        </w:rPr>
        <w:t xml:space="preserve">elvégzése kapcsán jelen szerződés keretében létrejövő </w:t>
      </w:r>
      <w:r w:rsidR="00C26A75" w:rsidRPr="00380C83">
        <w:rPr>
          <w:rFonts w:eastAsia="Calibri"/>
          <w:sz w:val="22"/>
          <w:szCs w:val="22"/>
        </w:rPr>
        <w:t>szellemi alkotás</w:t>
      </w:r>
      <w:r w:rsidR="006657A1" w:rsidRPr="00380C83">
        <w:rPr>
          <w:rFonts w:eastAsia="Calibri"/>
          <w:sz w:val="22"/>
          <w:szCs w:val="22"/>
        </w:rPr>
        <w:t>okk</w:t>
      </w:r>
      <w:r w:rsidR="00C26A75" w:rsidRPr="00380C83">
        <w:rPr>
          <w:rFonts w:eastAsia="Calibri"/>
          <w:sz w:val="22"/>
          <w:szCs w:val="22"/>
        </w:rPr>
        <w:t xml:space="preserve">al kapcsolatos szerzői jogról szóló törvény szerinti vagyoni jogait </w:t>
      </w:r>
      <w:r w:rsidR="00457E3C" w:rsidRPr="00380C83">
        <w:rPr>
          <w:rFonts w:eastAsia="Calibri"/>
          <w:sz w:val="22"/>
          <w:szCs w:val="22"/>
        </w:rPr>
        <w:t xml:space="preserve">a </w:t>
      </w:r>
      <w:r w:rsidR="00C26A75" w:rsidRPr="00380C83">
        <w:rPr>
          <w:rFonts w:eastAsia="Calibri"/>
          <w:sz w:val="22"/>
          <w:szCs w:val="22"/>
        </w:rPr>
        <w:t>Megrendelőre ruházza és a Megrendelő az átadott dokument</w:t>
      </w:r>
      <w:r w:rsidR="006657A1" w:rsidRPr="00380C83">
        <w:rPr>
          <w:rFonts w:eastAsia="Calibri"/>
          <w:sz w:val="22"/>
          <w:szCs w:val="22"/>
        </w:rPr>
        <w:t>umoka</w:t>
      </w:r>
      <w:r w:rsidR="00C26A75" w:rsidRPr="00380C83">
        <w:rPr>
          <w:rFonts w:eastAsia="Calibri"/>
          <w:sz w:val="22"/>
          <w:szCs w:val="22"/>
        </w:rPr>
        <w:t xml:space="preserve">t a továbbiakban szabadon felhasználhatja és azokkal sajátjaként jogosult rendelkezni. A Szerződő Felek kifejezetten rögzítik, hogy a jelen szerződésben kikötött vállalkozói díj összege magában foglalja a szellemi alkotásokhoz fűződő vagyoni jogok ellenértékét is, a Vállalkozó ezzel összefüggésben minden további esetleges díjazásról lemond. A fentiek alapján a Megrendelő jogosult különösen a szellemi alkotások nyilvánosságra hozatalára, harmadik személynek történő átadására, feldolgozására, átdolgozására, megváltoztatására, módosítására, továbbfejlesztésére, publikálására, közzétételére (terjesztésére), reprodukálására, sokszorosítására (többszörözésére, ideértve a számítógéppel vagy egyéb elektronikus adathordozóra történő másolást is), és mindezen jogok továbbengedélyezésére mindezeknek minden jogosultságával együtt. </w:t>
      </w:r>
    </w:p>
    <w:p w14:paraId="65407C9B" w14:textId="77777777" w:rsidR="006E0240" w:rsidRPr="00380C83" w:rsidRDefault="006E0240" w:rsidP="006561D0">
      <w:pPr>
        <w:jc w:val="both"/>
        <w:rPr>
          <w:sz w:val="22"/>
          <w:szCs w:val="22"/>
        </w:rPr>
      </w:pPr>
    </w:p>
    <w:bookmarkEnd w:id="1"/>
    <w:p w14:paraId="75F93E57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Vállalkozó kijelenti, hogy a teljesített szolgáltatások kizárólag az ő szellemi termékei, illetve ha a szolgáltatások részben harmadik személy szellemi termékét képezik, akkor a harmadik személy szellemi termékét képező szellemi alkotások felett átruházható felhasználási joggal rendelkezik. A Vállalkozó szavatol, hogy harmadik személynek nincs olyan joga, amely a létrejött szellemi alkotások felhasználást, a tervek kivitelezése esetén a kivitelezést akadályozná, korlátozná, vagy a jogosult a későbbiekben ezzel összefüggésben Megrendelővel szemben követeléssel léphetne fel. Abban az esetben, ha a szerződésben foglalt feladatok ellátása harmadik személy oltalommal védett jogát érintené, a Vállalkozó köteles erre a Megrendelő figyelmét előzetesen felhívni és a Megrendelőt az oltalommal védett jogok megszerzésére figyelmeztetni. Megrendelő a védett jogok megszerzési költségének függvényében dönt annak elfogadásáról. A Vállalkozót a jelen pontban rögzített nyilatkozatai, kötelezettségvállalásai, megszegéséért, illetve figyelem-felhívási, figyelmeztetési kötelezettségének elmulasztásáért a Megrendelővel szemben teljes körű kártérítési felelősség terheli.</w:t>
      </w:r>
    </w:p>
    <w:p w14:paraId="75D98F5B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365D8AB9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Megrendelő jelen pontban rögzített jogait nem érinti, ha a Vállalkozó késedelme miatt, illetve a jelen szerződésben meghatározott egyéb okból a Megrendelő a vállalkozói díjat, vagy annak egy részét visszatartja, illetve a Vállalkozóval szemben jelen szerződéssel kapcsolatban követelést, vagy igényt érvényesít.</w:t>
      </w:r>
    </w:p>
    <w:p w14:paraId="3D9FAE01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31E32B30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Felek megállapodnak, hogy a Vállalkozó jogosult a jelen szerződés szerint végzett feladatainak ellátását saját promóciójában referenciaként feltüntetni és publikálni.</w:t>
      </w:r>
    </w:p>
    <w:p w14:paraId="2DC59D88" w14:textId="77777777" w:rsidR="00BE1CD3" w:rsidRPr="00380C83" w:rsidRDefault="00BE1CD3" w:rsidP="006561D0">
      <w:pPr>
        <w:jc w:val="both"/>
        <w:rPr>
          <w:sz w:val="22"/>
          <w:szCs w:val="22"/>
        </w:rPr>
      </w:pPr>
    </w:p>
    <w:p w14:paraId="2E1755CA" w14:textId="6C86ACB3" w:rsidR="00BE1CD3" w:rsidRPr="00380C83" w:rsidRDefault="00BE1CD3" w:rsidP="00BE1CD3">
      <w:pPr>
        <w:pStyle w:val="Listaszerbekezds"/>
        <w:numPr>
          <w:ilvl w:val="0"/>
          <w:numId w:val="34"/>
        </w:numPr>
        <w:rPr>
          <w:b/>
          <w:bCs/>
          <w:sz w:val="22"/>
          <w:szCs w:val="22"/>
        </w:rPr>
      </w:pPr>
      <w:r w:rsidRPr="00380C83">
        <w:rPr>
          <w:b/>
          <w:bCs/>
          <w:sz w:val="22"/>
          <w:szCs w:val="22"/>
        </w:rPr>
        <w:t>Jótállás, szavatosság</w:t>
      </w:r>
    </w:p>
    <w:p w14:paraId="5042F0B6" w14:textId="77777777" w:rsidR="00BE1CD3" w:rsidRPr="00380C83" w:rsidRDefault="00BE1CD3" w:rsidP="00BE1CD3">
      <w:pPr>
        <w:rPr>
          <w:sz w:val="22"/>
          <w:szCs w:val="22"/>
        </w:rPr>
      </w:pPr>
    </w:p>
    <w:p w14:paraId="03C5D267" w14:textId="325408C2" w:rsidR="00D30C81" w:rsidRPr="00380C83" w:rsidRDefault="00D30C81" w:rsidP="00C8460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Vállalkozó a kiállítás, illetve annak valamennyi jelen szerződés keretében létesített eleme tekintetében, azok Megrendelő részére történő átadásának napjától számított </w:t>
      </w:r>
      <w:r w:rsidR="00334552" w:rsidRPr="00380C83">
        <w:rPr>
          <w:sz w:val="22"/>
          <w:szCs w:val="22"/>
        </w:rPr>
        <w:t>36</w:t>
      </w:r>
      <w:r w:rsidRPr="00380C83">
        <w:rPr>
          <w:sz w:val="22"/>
          <w:szCs w:val="22"/>
        </w:rPr>
        <w:t xml:space="preserve"> hónapos időtartamra garanciát vállal. A Felek rögzítik, hogy a garancia nem vonatkozik az esetleges rongálásokból eredő károkra.</w:t>
      </w:r>
    </w:p>
    <w:p w14:paraId="0D15435C" w14:textId="77777777" w:rsidR="00D30C81" w:rsidRPr="00380C83" w:rsidRDefault="00D30C81" w:rsidP="00BE1CD3">
      <w:pPr>
        <w:jc w:val="both"/>
        <w:rPr>
          <w:sz w:val="22"/>
          <w:szCs w:val="22"/>
        </w:rPr>
      </w:pPr>
    </w:p>
    <w:p w14:paraId="749DCC15" w14:textId="77777777" w:rsidR="00BE1CD3" w:rsidRPr="00380C83" w:rsidRDefault="00BE1CD3" w:rsidP="00BE1CD3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garanciális kötelezettsége nem terjed ki azokra a hibákra, amelyekről a Vállalkozó bebizonyítja, hogy a hiba oka a teljesítés után rendeltetés-ellenes használat következményeként állt elő.</w:t>
      </w:r>
    </w:p>
    <w:p w14:paraId="64AB4799" w14:textId="77777777" w:rsidR="00BE1CD3" w:rsidRPr="00380C83" w:rsidRDefault="00BE1CD3" w:rsidP="00BE1CD3">
      <w:pPr>
        <w:jc w:val="both"/>
        <w:rPr>
          <w:sz w:val="22"/>
          <w:szCs w:val="22"/>
        </w:rPr>
      </w:pPr>
    </w:p>
    <w:p w14:paraId="41FE57B2" w14:textId="72526155" w:rsidR="00BE1CD3" w:rsidRPr="00380C83" w:rsidRDefault="00BE1CD3" w:rsidP="00BE1CD3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jótállási időn belül a Vállalkozó a Megrendelő által jelzett hibák kijavítását, amennyiben az időjárás a javítási technológiát lehetővé teszi, 10 napon belül megkezdi és befejezi.</w:t>
      </w:r>
    </w:p>
    <w:p w14:paraId="204D0E37" w14:textId="77777777" w:rsidR="00BE1CD3" w:rsidRPr="00380C83" w:rsidRDefault="00BE1CD3" w:rsidP="00BE1CD3">
      <w:pPr>
        <w:jc w:val="both"/>
        <w:rPr>
          <w:sz w:val="22"/>
          <w:szCs w:val="22"/>
        </w:rPr>
      </w:pPr>
    </w:p>
    <w:p w14:paraId="55770C5F" w14:textId="77777777" w:rsidR="00BE1CD3" w:rsidRPr="00380C83" w:rsidRDefault="00BE1CD3" w:rsidP="00BE1CD3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Amennyiben a Vállalkozó a javítási kötelezettségének nem tesz eleget, a Megrendelő jogosult a munkát mással elvégeztetni a Vállalkozó költségére és veszélyére. Amennyiben a hiba, hiány kiküszöbölése csere útján történik, a Vállalkozó kérésére a Megrendelő a kicserélt elemeket, a tartozékokat stb. a Vállalkozó rendelkezésére bocsátja.</w:t>
      </w:r>
    </w:p>
    <w:p w14:paraId="53228801" w14:textId="77777777" w:rsidR="00BE1CD3" w:rsidRPr="00380C83" w:rsidRDefault="00BE1CD3" w:rsidP="00BE1CD3">
      <w:pPr>
        <w:jc w:val="both"/>
        <w:rPr>
          <w:sz w:val="22"/>
          <w:szCs w:val="22"/>
        </w:rPr>
      </w:pPr>
    </w:p>
    <w:p w14:paraId="6EC872FD" w14:textId="77777777" w:rsidR="00BE1CD3" w:rsidRPr="00380C83" w:rsidRDefault="00BE1CD3" w:rsidP="00BE1CD3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Amennyiben a Vállalkozó a szükséges intézkedéséket nem, vagy nem időben teszi meg, vagy ezen intézkedések nem vezetnek megfelelő eredményre, a Megrendelő jogosult a hibákat, hiányosságokat a Vállalkozó kockázatára és költségére kiküszöbölni és a jelen szerződés szerinti biztosítékot igénybe venni.</w:t>
      </w:r>
    </w:p>
    <w:p w14:paraId="1AF051F1" w14:textId="77777777" w:rsidR="00BE1CD3" w:rsidRPr="00380C83" w:rsidRDefault="00BE1CD3" w:rsidP="00BE1CD3">
      <w:pPr>
        <w:jc w:val="both"/>
        <w:rPr>
          <w:sz w:val="22"/>
          <w:szCs w:val="22"/>
        </w:rPr>
      </w:pPr>
    </w:p>
    <w:p w14:paraId="77205531" w14:textId="77777777" w:rsidR="00B437C6" w:rsidRPr="00380C83" w:rsidRDefault="00B437C6" w:rsidP="00BE1CD3">
      <w:pPr>
        <w:jc w:val="both"/>
        <w:rPr>
          <w:sz w:val="22"/>
          <w:szCs w:val="22"/>
        </w:rPr>
      </w:pPr>
    </w:p>
    <w:p w14:paraId="09FFDCF6" w14:textId="0DAD23BE" w:rsidR="006E0240" w:rsidRPr="00380C83" w:rsidRDefault="006E0240" w:rsidP="00BE1CD3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Kapcsolattartás</w:t>
      </w:r>
    </w:p>
    <w:p w14:paraId="37CC8FA7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3DAFBBAE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Felek megállapodnak abban, hogy a jelen szerződés teljesítése során intézkedésre jogosult képviselőik a következők:</w:t>
      </w:r>
    </w:p>
    <w:p w14:paraId="19BFDD07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708F0EB6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Vállalkozó képviselője:</w:t>
      </w:r>
    </w:p>
    <w:p w14:paraId="3B344CA9" w14:textId="4E17E0A2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Név: </w:t>
      </w:r>
    </w:p>
    <w:p w14:paraId="606DC2A3" w14:textId="0511838B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Cím: </w:t>
      </w:r>
    </w:p>
    <w:p w14:paraId="6DD0DFD9" w14:textId="0BF01310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Telefon/fax: </w:t>
      </w:r>
    </w:p>
    <w:p w14:paraId="07C17802" w14:textId="1417FCB2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E-mail: </w:t>
      </w:r>
    </w:p>
    <w:p w14:paraId="0324BA85" w14:textId="77777777" w:rsidR="000D3BC9" w:rsidRPr="00380C83" w:rsidRDefault="000D3BC9" w:rsidP="006561D0">
      <w:pPr>
        <w:jc w:val="both"/>
        <w:rPr>
          <w:sz w:val="22"/>
          <w:szCs w:val="22"/>
        </w:rPr>
      </w:pPr>
    </w:p>
    <w:p w14:paraId="24259416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Megrendelő képviselője, aki egyben a munkával kapcsolatos folyamatos ellenőrzésre és a teljesítés igazolására jogosult:</w:t>
      </w:r>
    </w:p>
    <w:p w14:paraId="4898EA69" w14:textId="77777777" w:rsidR="00C73EE3" w:rsidRPr="00380C83" w:rsidRDefault="00C73EE3" w:rsidP="006561D0">
      <w:pPr>
        <w:jc w:val="both"/>
        <w:rPr>
          <w:sz w:val="22"/>
          <w:szCs w:val="22"/>
          <w:highlight w:val="cyan"/>
        </w:rPr>
      </w:pPr>
    </w:p>
    <w:p w14:paraId="4110BDED" w14:textId="6F306FE4" w:rsidR="00C73EE3" w:rsidRPr="00380C83" w:rsidRDefault="00C73EE3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Név: </w:t>
      </w:r>
      <w:r w:rsidR="00A17D56" w:rsidRPr="00380C83">
        <w:rPr>
          <w:sz w:val="22"/>
          <w:szCs w:val="22"/>
        </w:rPr>
        <w:t>Kővári Anita</w:t>
      </w:r>
    </w:p>
    <w:p w14:paraId="6941D3C0" w14:textId="20C18F97" w:rsidR="00C73EE3" w:rsidRPr="00380C83" w:rsidRDefault="00C73EE3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Cím: 1121 Budapest, Költő u. 21.</w:t>
      </w:r>
    </w:p>
    <w:p w14:paraId="3CA4FE6E" w14:textId="33A9592A" w:rsidR="00C73EE3" w:rsidRPr="00380C83" w:rsidRDefault="00C73EE3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Telefon: +36 </w:t>
      </w:r>
      <w:r w:rsidR="00A17D56" w:rsidRPr="00380C83">
        <w:rPr>
          <w:sz w:val="22"/>
          <w:szCs w:val="22"/>
        </w:rPr>
        <w:t>30 663 4670</w:t>
      </w:r>
    </w:p>
    <w:p w14:paraId="7CC4EE47" w14:textId="57566DD9" w:rsidR="00C73EE3" w:rsidRPr="00380C83" w:rsidRDefault="00C73EE3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E-mail: </w:t>
      </w:r>
      <w:hyperlink r:id="rId10" w:history="1">
        <w:r w:rsidR="00000E31" w:rsidRPr="00380C83">
          <w:rPr>
            <w:rStyle w:val="Hiperhivatkozs"/>
            <w:sz w:val="22"/>
            <w:szCs w:val="22"/>
          </w:rPr>
          <w:t>kovaria@dinpi.hu</w:t>
        </w:r>
      </w:hyperlink>
    </w:p>
    <w:p w14:paraId="07EAD803" w14:textId="77777777" w:rsidR="00000E31" w:rsidRPr="00380C83" w:rsidRDefault="00000E31" w:rsidP="006561D0">
      <w:pPr>
        <w:jc w:val="both"/>
        <w:rPr>
          <w:sz w:val="22"/>
          <w:szCs w:val="22"/>
        </w:rPr>
      </w:pPr>
    </w:p>
    <w:p w14:paraId="276CECEC" w14:textId="6C9DCB60" w:rsidR="00000E31" w:rsidRPr="00380C83" w:rsidRDefault="00000E31" w:rsidP="00000E31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Név: Márton Nikoletta</w:t>
      </w:r>
    </w:p>
    <w:p w14:paraId="18C9F00E" w14:textId="77777777" w:rsidR="00000E31" w:rsidRPr="00380C83" w:rsidRDefault="00000E31" w:rsidP="00000E31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Cím: 1121 Budapest, Költő u. 21.</w:t>
      </w:r>
    </w:p>
    <w:p w14:paraId="160B0628" w14:textId="45441BE3" w:rsidR="00000E31" w:rsidRPr="00380C83" w:rsidRDefault="00000E31" w:rsidP="00000E31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Telefon: +36 30 413-2557</w:t>
      </w:r>
    </w:p>
    <w:p w14:paraId="3FF7E16E" w14:textId="73701A90" w:rsidR="00000E31" w:rsidRPr="00380C83" w:rsidRDefault="00000E31" w:rsidP="00000E31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E-mail: </w:t>
      </w:r>
      <w:hyperlink r:id="rId11" w:history="1">
        <w:r w:rsidRPr="00380C83">
          <w:rPr>
            <w:rStyle w:val="Hiperhivatkozs"/>
            <w:sz w:val="22"/>
            <w:szCs w:val="22"/>
          </w:rPr>
          <w:t>martonn@dinpi.hu</w:t>
        </w:r>
      </w:hyperlink>
    </w:p>
    <w:p w14:paraId="23901BF1" w14:textId="77777777" w:rsidR="00000E31" w:rsidRPr="00380C83" w:rsidRDefault="00000E31" w:rsidP="00000E31">
      <w:pPr>
        <w:jc w:val="both"/>
        <w:rPr>
          <w:sz w:val="22"/>
          <w:szCs w:val="22"/>
        </w:rPr>
      </w:pPr>
    </w:p>
    <w:p w14:paraId="4B9D9B7C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7862D2DD" w14:textId="700D0199" w:rsidR="006E0240" w:rsidRPr="00380C83" w:rsidRDefault="006E0240" w:rsidP="00BE1CD3">
      <w:pPr>
        <w:pStyle w:val="Listaszerbekezds"/>
        <w:numPr>
          <w:ilvl w:val="0"/>
          <w:numId w:val="34"/>
        </w:numPr>
        <w:rPr>
          <w:b/>
          <w:sz w:val="22"/>
          <w:szCs w:val="22"/>
        </w:rPr>
      </w:pPr>
      <w:r w:rsidRPr="00380C83">
        <w:rPr>
          <w:b/>
          <w:sz w:val="22"/>
          <w:szCs w:val="22"/>
        </w:rPr>
        <w:t>Egyéb rendelkezések</w:t>
      </w:r>
    </w:p>
    <w:p w14:paraId="02405AEE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3683EA62" w14:textId="1CCE9766" w:rsidR="00F13101" w:rsidRPr="00380C83" w:rsidRDefault="006E0240" w:rsidP="00F13101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A Vállalkozó kijelenti, hogy jelenleg káreseményenként </w:t>
      </w:r>
      <w:r w:rsidR="005E356E" w:rsidRPr="00380C83">
        <w:rPr>
          <w:sz w:val="22"/>
          <w:szCs w:val="22"/>
        </w:rPr>
        <w:t>5</w:t>
      </w:r>
      <w:r w:rsidRPr="00380C83">
        <w:rPr>
          <w:sz w:val="22"/>
          <w:szCs w:val="22"/>
        </w:rPr>
        <w:t xml:space="preserve"> millió Ft kifizetés értékű érvényes felelősségbiztosítással rendelkezik, mely a tárgyi munkára is érvényes. Vállalkozó köteles a felelősségbiztosítást mindaddig fenntartani, míg a jelen szerződésből fakadó kötelezettségei teljesítéséért, illetve nem megfelelő teljesítéséért helytállni köteles. </w:t>
      </w:r>
      <w:r w:rsidR="00F13101" w:rsidRPr="00380C83">
        <w:rPr>
          <w:sz w:val="22"/>
          <w:szCs w:val="22"/>
        </w:rPr>
        <w:t xml:space="preserve">A biztosításnak fedezetet kell nyújtani a Vállalkozó és valamennyi alvállalkozó/közreműködő tevékenységére, hibás teljesítésből eredő felelősségére, személyi sérüléssel járó károkra, dologi károkra, valamint az ezekre visszavezethető nem vagyoni károkra és a tisztán vagyoni károkra is. </w:t>
      </w:r>
      <w:r w:rsidRPr="00380C83">
        <w:rPr>
          <w:sz w:val="22"/>
          <w:szCs w:val="22"/>
        </w:rPr>
        <w:t>A biztosítás megléte jelen Szerződés hatálybalépésének feltétele. A biztosítási kötvény másolata jelen Szerződés 1. számú mellékletét képezi.</w:t>
      </w:r>
      <w:r w:rsidR="00F13101" w:rsidRPr="00380C83">
        <w:rPr>
          <w:sz w:val="22"/>
          <w:szCs w:val="22"/>
        </w:rPr>
        <w:t xml:space="preserve"> </w:t>
      </w:r>
    </w:p>
    <w:p w14:paraId="79ED0CA3" w14:textId="3FDF1D1F" w:rsidR="006E0240" w:rsidRPr="00380C83" w:rsidRDefault="006E0240" w:rsidP="006561D0">
      <w:pPr>
        <w:jc w:val="both"/>
        <w:rPr>
          <w:sz w:val="22"/>
          <w:szCs w:val="22"/>
        </w:rPr>
      </w:pPr>
    </w:p>
    <w:p w14:paraId="160AC18E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Vállalkozó a szerződés teljesítése során köteles betartani a szerződés teljesítése időszakában érvényes jogszabályi és hatósági előírásokat, engedélyeket, szabályokat és szabványokat. </w:t>
      </w:r>
    </w:p>
    <w:p w14:paraId="35B02433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41699A89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kötelezettséget vállal arra, hogy a jelen szerződés alapjául szolgáló munka elvégzését legjobb tudása és szakmai felkészültsége alapján teljesíti.</w:t>
      </w:r>
    </w:p>
    <w:p w14:paraId="0B5A43BA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20E4F4C3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Felek megállapodnak, hogy a napi kommunikáció elektronikus úton történik, azonban a hivatalos értesítéseket, valamint a visszaigazolásokat írásban (tértivevényes ajánlott levél) kell megtenni. A gyorsabb kommunikáció érdekében a hivatalos értesítéseket megelőzheti e-mail üzenet. Felek rögzítik, hogy az egymáshoz intézett írásbeli közléseikre a jelen szerződésben megadott címeket tekintik irányadónak, e címekre küldött ajánlott küldemény, vagy tértivevény különszolgáltatással feladott leveleik a feladástól számított 5. munkanapon kézbesítettnek minősülnek akkor is, ha azok később a küldő félhez bármely okból visszaérkeznek.</w:t>
      </w:r>
    </w:p>
    <w:p w14:paraId="0A8EAD8B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1EA452AA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Felek megállapodnak abban, hogy a közöttük jelen szerződésből adódó vitás kérdéseket tárgyalásos úton, peren kívül rendezik. Bármely vita eldöntésére, amely a jelen szerződésből vagy azzal összefüggésben, annak megszegésével, megszűnésével, érvényességével vagy értelmezésével kapcsolatban keletkezik, Felek – hatáskörtől függően – a Budai Központi Kerületi Bíróság, illetve a Tatabányai Törvényszék kizárólagos illetékességét kötik ki.</w:t>
      </w:r>
    </w:p>
    <w:p w14:paraId="2103FAD5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30BA8443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Jelen szerződés az aláírás napján lép hatályba és a szerződésben foglalt feladatok teljesítéséig marad érvényben. Amennyiben az egyik fél a jelen szerződésben rögzített vállalásainak nem, vagy csak részlegesen tesz eleget, a másik fél felszólíthatja annak teljesítésére és a felszólítás eredménytelensége esetén azonnali hatállyal felmondhatja jelen szerződést. Az azonnali hatályú felmondásra okot adó fél felel az okozott károkért. </w:t>
      </w:r>
    </w:p>
    <w:p w14:paraId="7E70D1BB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492AF981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Felek rögzítik, hogy a Megrendelő felmondása, vagy elállása esetén a Vállalkozó kártalanításra, vagy kártérítésre semmilyen jogcímen sem tarthat igényt. </w:t>
      </w:r>
    </w:p>
    <w:p w14:paraId="10B2AC66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318C7310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Felek kijelentik, hogy jogosultak jelen szerződés megkötésére.</w:t>
      </w:r>
    </w:p>
    <w:p w14:paraId="7426F484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157F65A4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Felek vállalják, hogy jelen szerződés hatálya és érvényessége alatt tartózkodnak minden olyan szerződés megkötésétől, amely részben vagy egészében ellentétes a jelen szerződéssel, illetve amely eredményeképp a jelen szerződésben meghatározott célok és vállalások teljesülése részben vagy egészében lehetetlenné válna.</w:t>
      </w:r>
    </w:p>
    <w:p w14:paraId="536AF774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49A403CB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Vállalkozó tűrni köteles, hogy a szerződés teljesítésével kapcsolatban keletkezett dokumentumok vizsgálata, ellenőrzése az uniós pénzek felhasználását ellenőrző szervezetek részéről megtörténhessen és az ellenőrzés során, szükség esetén együttműködni is köteles.</w:t>
      </w:r>
    </w:p>
    <w:p w14:paraId="343256BE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0A368241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Vállalkozó jelen okirat aláírásával hozzájárulását adja a szerződésben szereplő személyes adatai Megrendelő általi, jelen szerződéssel összefüggő nyilvántartási, a szerződési feltételek és a pénzügyi teljesítés követése, ellenőrzése és egyéb ügyintézési célból történő kezeléséhez. </w:t>
      </w:r>
    </w:p>
    <w:p w14:paraId="682FB92C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09DFCAB8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Felek tudomásul veszik, hogy jelen szerződést az Állami Számvevőszék és a Kormányzati Ellenőrzési Hivatal teljes jogkörrel ellenőrizheti. </w:t>
      </w:r>
    </w:p>
    <w:p w14:paraId="6970A060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20C5712C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Jelen szerződésben nem szabályozott kérdésekben a 2013. évi V. törvény (Ptk.) rendelkezéseit kell megfelelően alkalmazni.</w:t>
      </w:r>
    </w:p>
    <w:p w14:paraId="519366D8" w14:textId="77777777" w:rsidR="006E0240" w:rsidRPr="00380C83" w:rsidRDefault="006E0240" w:rsidP="006561D0">
      <w:pPr>
        <w:jc w:val="both"/>
        <w:rPr>
          <w:sz w:val="22"/>
          <w:szCs w:val="22"/>
        </w:rPr>
      </w:pPr>
    </w:p>
    <w:p w14:paraId="1EDD5FB6" w14:textId="4F510846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A Vállalkozó nyilatkozik, hogy a nemzeti vagyonról szóló 2011. évi CXCVI. törvény 3. §</w:t>
      </w:r>
      <w:proofErr w:type="spellStart"/>
      <w:r w:rsidRPr="00380C83">
        <w:rPr>
          <w:sz w:val="22"/>
          <w:szCs w:val="22"/>
        </w:rPr>
        <w:t>-a</w:t>
      </w:r>
      <w:proofErr w:type="spellEnd"/>
      <w:r w:rsidRPr="00380C83">
        <w:rPr>
          <w:sz w:val="22"/>
          <w:szCs w:val="22"/>
        </w:rPr>
        <w:t xml:space="preserve"> szerinti átlátható szervezetnek minősül. A Vállalkozó kötelezettséget vállal arra, hogy a jelen pont szerinti, illetve jelen szerződés 1. számú mellékeltét képező nyilatkozatában foglaltak megváltozása esetén erről a Megrendelőt haladéktalanul tájékoztatja. Felek rögzítik, hogy a Megrendelő a Vállalkozó valótlan tartalmú nyilatkozata esetén jelen szerződést felmondhatja, vagy attól elállhat. Megrendelő a felmondás vagy elállás jogát azonnali hatállyal, indokolás nélkül jogosult gyakorolni. Vállalkozó kijelenti, hogy hozzájárul jelen szerződés </w:t>
      </w:r>
      <w:r w:rsidR="00000E31" w:rsidRPr="00380C83">
        <w:rPr>
          <w:sz w:val="22"/>
          <w:szCs w:val="22"/>
        </w:rPr>
        <w:t>2</w:t>
      </w:r>
      <w:r w:rsidR="000D6E33" w:rsidRPr="00380C83">
        <w:rPr>
          <w:sz w:val="22"/>
          <w:szCs w:val="22"/>
        </w:rPr>
        <w:t xml:space="preserve">. számú </w:t>
      </w:r>
      <w:r w:rsidRPr="00380C83">
        <w:rPr>
          <w:sz w:val="22"/>
          <w:szCs w:val="22"/>
        </w:rPr>
        <w:t>mellékletét képező átláthatósági nyilatkozatban közölt adatok Megrendelő általi – a szerződésből eredő követelések elévüléséig terjedő időtartamban történő – kezeléséhez.</w:t>
      </w:r>
    </w:p>
    <w:p w14:paraId="721A94C1" w14:textId="77777777" w:rsidR="006E0240" w:rsidRPr="00380C83" w:rsidRDefault="006E0240" w:rsidP="006561D0">
      <w:pPr>
        <w:jc w:val="both"/>
        <w:rPr>
          <w:sz w:val="22"/>
          <w:szCs w:val="22"/>
        </w:rPr>
      </w:pPr>
      <w:r w:rsidRPr="00380C83">
        <w:rPr>
          <w:sz w:val="22"/>
          <w:szCs w:val="22"/>
        </w:rPr>
        <w:t>Felek jelen szerződést – annak elolvasását és közös értelmezését követően – mint akaratukkal mindenben megegyezőt jóváhagyólag 3 példányban aláírták, melyből 2 példány a Megrendelőt és 1 példány a Vállalkozót illeti meg.</w:t>
      </w:r>
    </w:p>
    <w:p w14:paraId="00C9A575" w14:textId="77777777" w:rsidR="006E0240" w:rsidRPr="00380C83" w:rsidRDefault="006E0240" w:rsidP="006E0240">
      <w:pPr>
        <w:tabs>
          <w:tab w:val="left" w:pos="284"/>
        </w:tabs>
        <w:jc w:val="both"/>
        <w:rPr>
          <w:sz w:val="22"/>
          <w:szCs w:val="22"/>
        </w:rPr>
      </w:pPr>
    </w:p>
    <w:p w14:paraId="52DD1800" w14:textId="72B735AD" w:rsidR="006E0240" w:rsidRPr="00380C83" w:rsidRDefault="006E0240" w:rsidP="006E0240">
      <w:pPr>
        <w:tabs>
          <w:tab w:val="left" w:pos="6237"/>
        </w:tabs>
        <w:spacing w:line="276" w:lineRule="auto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>Budapest, 20</w:t>
      </w:r>
      <w:r w:rsidR="00DE33D0" w:rsidRPr="00380C83">
        <w:rPr>
          <w:rFonts w:eastAsia="Batang"/>
          <w:sz w:val="22"/>
          <w:szCs w:val="22"/>
        </w:rPr>
        <w:t>2</w:t>
      </w:r>
      <w:r w:rsidR="00EB629F" w:rsidRPr="00380C83">
        <w:rPr>
          <w:rFonts w:eastAsia="Batang"/>
          <w:sz w:val="22"/>
          <w:szCs w:val="22"/>
        </w:rPr>
        <w:t>2</w:t>
      </w:r>
      <w:r w:rsidRPr="00380C83">
        <w:rPr>
          <w:rFonts w:eastAsia="Batang"/>
          <w:sz w:val="22"/>
          <w:szCs w:val="22"/>
        </w:rPr>
        <w:t xml:space="preserve">. </w:t>
      </w:r>
      <w:r w:rsidR="00B11FC1" w:rsidRPr="00380C83">
        <w:rPr>
          <w:rFonts w:eastAsia="Batang"/>
          <w:sz w:val="22"/>
          <w:szCs w:val="22"/>
        </w:rPr>
        <w:t xml:space="preserve">           </w:t>
      </w:r>
      <w:r w:rsidR="00DE33D0" w:rsidRPr="00380C83">
        <w:rPr>
          <w:rFonts w:eastAsia="Batang"/>
          <w:sz w:val="22"/>
          <w:szCs w:val="22"/>
        </w:rPr>
        <w:t xml:space="preserve">       </w:t>
      </w:r>
      <w:r w:rsidRPr="00380C83">
        <w:rPr>
          <w:rFonts w:eastAsia="Batang"/>
          <w:sz w:val="22"/>
          <w:szCs w:val="22"/>
        </w:rPr>
        <w:tab/>
      </w:r>
    </w:p>
    <w:p w14:paraId="06EE8F12" w14:textId="77777777" w:rsidR="006E0240" w:rsidRPr="00380C83" w:rsidRDefault="006E0240" w:rsidP="006E024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08F36708" w14:textId="77777777" w:rsidR="006E0240" w:rsidRPr="00380C83" w:rsidRDefault="006E0240" w:rsidP="006E024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7CC447F0" w14:textId="77777777" w:rsidR="006E0240" w:rsidRPr="00380C83" w:rsidRDefault="006E0240" w:rsidP="006E024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1108BE92" w14:textId="77777777" w:rsidR="006E0240" w:rsidRPr="00380C83" w:rsidRDefault="006E0240" w:rsidP="006E024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1783AE99" w14:textId="77777777" w:rsidR="006E0240" w:rsidRPr="00380C83" w:rsidRDefault="006E0240" w:rsidP="006E0240">
      <w:pPr>
        <w:tabs>
          <w:tab w:val="center" w:pos="1985"/>
          <w:tab w:val="center" w:pos="7513"/>
        </w:tabs>
        <w:spacing w:line="276" w:lineRule="auto"/>
        <w:jc w:val="both"/>
        <w:rPr>
          <w:i/>
          <w:iCs/>
          <w:sz w:val="22"/>
          <w:szCs w:val="22"/>
        </w:rPr>
      </w:pPr>
      <w:r w:rsidRPr="00380C83">
        <w:rPr>
          <w:i/>
          <w:iCs/>
          <w:sz w:val="22"/>
          <w:szCs w:val="22"/>
        </w:rPr>
        <w:tab/>
      </w:r>
      <w:r w:rsidRPr="00380C83">
        <w:rPr>
          <w:rFonts w:eastAsia="Batang"/>
          <w:i/>
          <w:iCs/>
          <w:sz w:val="22"/>
          <w:szCs w:val="22"/>
        </w:rPr>
        <w:t xml:space="preserve">………………………………………………                                     </w:t>
      </w:r>
      <w:r w:rsidRPr="00380C83">
        <w:rPr>
          <w:rFonts w:eastAsia="Batang"/>
          <w:i/>
          <w:iCs/>
          <w:sz w:val="22"/>
          <w:szCs w:val="22"/>
        </w:rPr>
        <w:tab/>
        <w:t xml:space="preserve">  …………………………………</w:t>
      </w:r>
    </w:p>
    <w:p w14:paraId="31CDE8F8" w14:textId="77777777" w:rsidR="006E0240" w:rsidRPr="00380C83" w:rsidRDefault="006E0240" w:rsidP="006E0240">
      <w:pPr>
        <w:tabs>
          <w:tab w:val="center" w:pos="1985"/>
          <w:tab w:val="center" w:pos="6804"/>
        </w:tabs>
        <w:spacing w:after="120" w:line="276" w:lineRule="auto"/>
        <w:jc w:val="both"/>
        <w:rPr>
          <w:sz w:val="22"/>
          <w:szCs w:val="22"/>
        </w:rPr>
      </w:pPr>
      <w:r w:rsidRPr="00380C83">
        <w:rPr>
          <w:sz w:val="22"/>
          <w:szCs w:val="22"/>
        </w:rPr>
        <w:tab/>
        <w:t>Megrendelő</w:t>
      </w:r>
      <w:r w:rsidRPr="00380C83">
        <w:rPr>
          <w:sz w:val="22"/>
          <w:szCs w:val="22"/>
        </w:rPr>
        <w:tab/>
      </w:r>
      <w:r w:rsidRPr="00380C83">
        <w:rPr>
          <w:sz w:val="22"/>
          <w:szCs w:val="22"/>
        </w:rPr>
        <w:tab/>
        <w:t>Vállalkozó</w:t>
      </w:r>
    </w:p>
    <w:p w14:paraId="436F2D36" w14:textId="79931C4A" w:rsidR="006E0240" w:rsidRPr="00380C83" w:rsidRDefault="006E0240" w:rsidP="006E0240">
      <w:pPr>
        <w:tabs>
          <w:tab w:val="center" w:pos="1985"/>
          <w:tab w:val="center" w:pos="7513"/>
          <w:tab w:val="center" w:pos="10773"/>
        </w:tabs>
        <w:spacing w:line="276" w:lineRule="auto"/>
        <w:jc w:val="both"/>
        <w:rPr>
          <w:b/>
          <w:i/>
          <w:sz w:val="22"/>
          <w:szCs w:val="22"/>
        </w:rPr>
      </w:pPr>
      <w:r w:rsidRPr="00380C83">
        <w:rPr>
          <w:b/>
          <w:i/>
          <w:sz w:val="22"/>
          <w:szCs w:val="22"/>
        </w:rPr>
        <w:tab/>
        <w:t>Duna-Ipoly Nemzeti Park Igazgatóság</w:t>
      </w:r>
      <w:r w:rsidRPr="00380C83">
        <w:rPr>
          <w:b/>
          <w:i/>
          <w:sz w:val="22"/>
          <w:szCs w:val="22"/>
        </w:rPr>
        <w:tab/>
      </w:r>
    </w:p>
    <w:p w14:paraId="1B265686" w14:textId="69C7CBA4" w:rsidR="006E0240" w:rsidRPr="00380C83" w:rsidRDefault="006E0240" w:rsidP="006E0240">
      <w:pPr>
        <w:tabs>
          <w:tab w:val="center" w:pos="1985"/>
          <w:tab w:val="center" w:pos="6804"/>
          <w:tab w:val="center" w:pos="7513"/>
          <w:tab w:val="center" w:pos="7655"/>
          <w:tab w:val="center" w:pos="9072"/>
        </w:tabs>
        <w:spacing w:line="276" w:lineRule="auto"/>
        <w:jc w:val="both"/>
        <w:rPr>
          <w:sz w:val="22"/>
          <w:szCs w:val="22"/>
        </w:rPr>
      </w:pPr>
      <w:r w:rsidRPr="00380C83">
        <w:rPr>
          <w:sz w:val="22"/>
          <w:szCs w:val="22"/>
        </w:rPr>
        <w:tab/>
      </w:r>
      <w:proofErr w:type="gramStart"/>
      <w:r w:rsidRPr="00380C83">
        <w:rPr>
          <w:sz w:val="22"/>
          <w:szCs w:val="22"/>
        </w:rPr>
        <w:t>képviseletében</w:t>
      </w:r>
      <w:proofErr w:type="gramEnd"/>
      <w:r w:rsidRPr="00380C83">
        <w:rPr>
          <w:sz w:val="22"/>
          <w:szCs w:val="22"/>
        </w:rPr>
        <w:t>:</w:t>
      </w:r>
      <w:r w:rsidRPr="00380C83">
        <w:rPr>
          <w:sz w:val="22"/>
          <w:szCs w:val="22"/>
        </w:rPr>
        <w:tab/>
      </w:r>
      <w:r w:rsidR="00B11FC1" w:rsidRPr="00380C83">
        <w:rPr>
          <w:sz w:val="22"/>
          <w:szCs w:val="22"/>
        </w:rPr>
        <w:t xml:space="preserve">                          </w:t>
      </w:r>
      <w:proofErr w:type="spellStart"/>
      <w:r w:rsidR="00B11FC1" w:rsidRPr="00380C83">
        <w:rPr>
          <w:sz w:val="22"/>
          <w:szCs w:val="22"/>
        </w:rPr>
        <w:t>képviseletében</w:t>
      </w:r>
      <w:proofErr w:type="spellEnd"/>
      <w:r w:rsidR="00B11FC1" w:rsidRPr="00380C83">
        <w:rPr>
          <w:sz w:val="22"/>
          <w:szCs w:val="22"/>
        </w:rPr>
        <w:t>:</w:t>
      </w:r>
    </w:p>
    <w:p w14:paraId="28D2075B" w14:textId="32294C46" w:rsidR="006E0240" w:rsidRPr="00380C83" w:rsidRDefault="006E0240" w:rsidP="006E0240">
      <w:pPr>
        <w:tabs>
          <w:tab w:val="center" w:pos="1985"/>
          <w:tab w:val="center" w:pos="6804"/>
          <w:tab w:val="center" w:pos="7513"/>
          <w:tab w:val="center" w:pos="7655"/>
        </w:tabs>
        <w:spacing w:line="276" w:lineRule="auto"/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    </w:t>
      </w:r>
      <w:r w:rsidRPr="00380C83">
        <w:rPr>
          <w:sz w:val="22"/>
          <w:szCs w:val="22"/>
        </w:rPr>
        <w:tab/>
        <w:t xml:space="preserve">Füri András               </w:t>
      </w:r>
      <w:r w:rsidRPr="00380C83">
        <w:rPr>
          <w:sz w:val="22"/>
          <w:szCs w:val="22"/>
        </w:rPr>
        <w:tab/>
      </w:r>
      <w:r w:rsidR="00B11FC1" w:rsidRPr="00380C83">
        <w:rPr>
          <w:sz w:val="22"/>
          <w:szCs w:val="22"/>
        </w:rPr>
        <w:t xml:space="preserve">                        </w:t>
      </w:r>
      <w:r w:rsidRPr="00380C83">
        <w:rPr>
          <w:sz w:val="22"/>
          <w:szCs w:val="22"/>
        </w:rPr>
        <w:tab/>
      </w:r>
    </w:p>
    <w:p w14:paraId="1C70FC23" w14:textId="755FE601" w:rsidR="006E0240" w:rsidRPr="00380C83" w:rsidRDefault="006E0240" w:rsidP="006E0240">
      <w:pPr>
        <w:tabs>
          <w:tab w:val="center" w:pos="1985"/>
          <w:tab w:val="center" w:pos="7513"/>
          <w:tab w:val="center" w:pos="7655"/>
          <w:tab w:val="center" w:pos="9072"/>
        </w:tabs>
        <w:spacing w:line="276" w:lineRule="auto"/>
        <w:jc w:val="both"/>
        <w:rPr>
          <w:sz w:val="22"/>
          <w:szCs w:val="22"/>
        </w:rPr>
      </w:pPr>
      <w:r w:rsidRPr="00380C83">
        <w:rPr>
          <w:sz w:val="22"/>
          <w:szCs w:val="22"/>
        </w:rPr>
        <w:t xml:space="preserve">      </w:t>
      </w:r>
      <w:r w:rsidRPr="00380C83">
        <w:rPr>
          <w:sz w:val="22"/>
          <w:szCs w:val="22"/>
        </w:rPr>
        <w:tab/>
      </w:r>
      <w:proofErr w:type="gramStart"/>
      <w:r w:rsidRPr="00380C83">
        <w:rPr>
          <w:sz w:val="22"/>
          <w:szCs w:val="22"/>
        </w:rPr>
        <w:t>igazgató</w:t>
      </w:r>
      <w:proofErr w:type="gramEnd"/>
      <w:r w:rsidRPr="00380C83">
        <w:rPr>
          <w:sz w:val="22"/>
          <w:szCs w:val="22"/>
        </w:rPr>
        <w:t xml:space="preserve">     </w:t>
      </w:r>
      <w:r w:rsidRPr="00380C83">
        <w:rPr>
          <w:sz w:val="22"/>
          <w:szCs w:val="22"/>
        </w:rPr>
        <w:tab/>
      </w:r>
      <w:r w:rsidRPr="00380C83">
        <w:rPr>
          <w:sz w:val="22"/>
          <w:szCs w:val="22"/>
        </w:rPr>
        <w:tab/>
      </w:r>
    </w:p>
    <w:p w14:paraId="35858888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</w:p>
    <w:p w14:paraId="5ED39DA0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</w:p>
    <w:p w14:paraId="7752E341" w14:textId="41A5D517" w:rsidR="006E0240" w:rsidRPr="00380C83" w:rsidRDefault="00177C8F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b/>
          <w:sz w:val="22"/>
          <w:szCs w:val="22"/>
        </w:rPr>
      </w:pPr>
      <w:r w:rsidRPr="00380C83">
        <w:rPr>
          <w:rFonts w:eastAsia="Batang"/>
          <w:b/>
          <w:sz w:val="22"/>
          <w:szCs w:val="22"/>
        </w:rPr>
        <w:t>Mellékletek:</w:t>
      </w:r>
    </w:p>
    <w:p w14:paraId="603D797F" w14:textId="77777777" w:rsidR="00177C8F" w:rsidRPr="00380C83" w:rsidRDefault="00177C8F" w:rsidP="00C84600">
      <w:pPr>
        <w:tabs>
          <w:tab w:val="center" w:pos="1701"/>
          <w:tab w:val="center" w:pos="6804"/>
        </w:tabs>
        <w:spacing w:line="276" w:lineRule="auto"/>
        <w:ind w:left="708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 xml:space="preserve">1. sz. melléklet: </w:t>
      </w:r>
      <w:proofErr w:type="spellStart"/>
      <w:r w:rsidRPr="00380C83">
        <w:rPr>
          <w:rFonts w:eastAsia="Batang"/>
          <w:sz w:val="22"/>
          <w:szCs w:val="22"/>
        </w:rPr>
        <w:t>Natura</w:t>
      </w:r>
      <w:proofErr w:type="spellEnd"/>
      <w:r w:rsidRPr="00380C83">
        <w:rPr>
          <w:rFonts w:eastAsia="Batang"/>
          <w:sz w:val="22"/>
          <w:szCs w:val="22"/>
        </w:rPr>
        <w:t xml:space="preserve"> 2000 bemutatási terv </w:t>
      </w:r>
    </w:p>
    <w:p w14:paraId="316AFA0B" w14:textId="77777777" w:rsidR="00177C8F" w:rsidRPr="00380C83" w:rsidRDefault="00177C8F" w:rsidP="00C84600">
      <w:pPr>
        <w:tabs>
          <w:tab w:val="center" w:pos="1701"/>
          <w:tab w:val="center" w:pos="6804"/>
        </w:tabs>
        <w:spacing w:line="276" w:lineRule="auto"/>
        <w:ind w:left="708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>2. sz. melléklet: Belsőépítészeti kiviteli tervdokumentáció</w:t>
      </w:r>
    </w:p>
    <w:p w14:paraId="11ECB391" w14:textId="700749F7" w:rsidR="00177C8F" w:rsidRPr="00380C83" w:rsidRDefault="00177C8F" w:rsidP="00C84600">
      <w:pPr>
        <w:tabs>
          <w:tab w:val="center" w:pos="1701"/>
          <w:tab w:val="center" w:pos="6804"/>
        </w:tabs>
        <w:spacing w:line="276" w:lineRule="auto"/>
        <w:ind w:left="708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>3. sz. melléklet: Kiállítandó és kiállítható preparátumok listája</w:t>
      </w:r>
    </w:p>
    <w:p w14:paraId="4F8375A5" w14:textId="77777777" w:rsidR="00177C8F" w:rsidRPr="00380C83" w:rsidRDefault="00177C8F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</w:p>
    <w:p w14:paraId="014522DF" w14:textId="77777777" w:rsidR="00177C8F" w:rsidRPr="00380C83" w:rsidRDefault="00177C8F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</w:p>
    <w:p w14:paraId="41E5368A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</w:p>
    <w:p w14:paraId="116A24C7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>Pénzügyi ellenjegyzés:</w:t>
      </w:r>
    </w:p>
    <w:p w14:paraId="30119533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</w:p>
    <w:p w14:paraId="2D959421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>……………………………..</w:t>
      </w:r>
    </w:p>
    <w:p w14:paraId="5E607E38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 xml:space="preserve">              Talló Éva </w:t>
      </w:r>
    </w:p>
    <w:p w14:paraId="36D70814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 xml:space="preserve"> </w:t>
      </w:r>
      <w:proofErr w:type="gramStart"/>
      <w:r w:rsidRPr="00380C83">
        <w:rPr>
          <w:rFonts w:eastAsia="Batang"/>
          <w:sz w:val="22"/>
          <w:szCs w:val="22"/>
        </w:rPr>
        <w:t>gazdasági</w:t>
      </w:r>
      <w:proofErr w:type="gramEnd"/>
      <w:r w:rsidRPr="00380C83">
        <w:rPr>
          <w:rFonts w:eastAsia="Batang"/>
          <w:sz w:val="22"/>
          <w:szCs w:val="22"/>
        </w:rPr>
        <w:t xml:space="preserve"> igazgatóhelyettes</w:t>
      </w:r>
    </w:p>
    <w:p w14:paraId="725DCA05" w14:textId="77777777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</w:p>
    <w:p w14:paraId="131C0B18" w14:textId="5E9BED78" w:rsidR="006E0240" w:rsidRPr="00380C83" w:rsidRDefault="006E0240" w:rsidP="006E0240">
      <w:pPr>
        <w:tabs>
          <w:tab w:val="center" w:pos="1701"/>
          <w:tab w:val="center" w:pos="6804"/>
        </w:tabs>
        <w:spacing w:line="276" w:lineRule="auto"/>
        <w:jc w:val="both"/>
        <w:rPr>
          <w:rFonts w:eastAsia="Batang"/>
          <w:sz w:val="22"/>
          <w:szCs w:val="22"/>
        </w:rPr>
      </w:pPr>
      <w:r w:rsidRPr="00380C83">
        <w:rPr>
          <w:rFonts w:eastAsia="Batang"/>
          <w:sz w:val="22"/>
          <w:szCs w:val="22"/>
        </w:rPr>
        <w:t xml:space="preserve">Pénzügyi ellenjegyzés időpontja: </w:t>
      </w:r>
      <w:proofErr w:type="gramStart"/>
      <w:r w:rsidRPr="00380C83">
        <w:rPr>
          <w:rFonts w:eastAsia="Batang"/>
          <w:sz w:val="22"/>
          <w:szCs w:val="22"/>
        </w:rPr>
        <w:t>20</w:t>
      </w:r>
      <w:r w:rsidR="00DE33D0" w:rsidRPr="00380C83">
        <w:rPr>
          <w:rFonts w:eastAsia="Batang"/>
          <w:sz w:val="22"/>
          <w:szCs w:val="22"/>
        </w:rPr>
        <w:t>2</w:t>
      </w:r>
      <w:r w:rsidR="005E356E" w:rsidRPr="00380C83">
        <w:rPr>
          <w:rFonts w:eastAsia="Batang"/>
          <w:sz w:val="22"/>
          <w:szCs w:val="22"/>
        </w:rPr>
        <w:t>2</w:t>
      </w:r>
      <w:r w:rsidRPr="00380C83">
        <w:rPr>
          <w:rFonts w:eastAsia="Batang"/>
          <w:sz w:val="22"/>
          <w:szCs w:val="22"/>
        </w:rPr>
        <w:t xml:space="preserve">. </w:t>
      </w:r>
      <w:r w:rsidR="00B11FC1" w:rsidRPr="00380C83">
        <w:rPr>
          <w:rFonts w:eastAsia="Batang"/>
          <w:sz w:val="22"/>
          <w:szCs w:val="22"/>
        </w:rPr>
        <w:t xml:space="preserve">       </w:t>
      </w:r>
      <w:r w:rsidR="00DE33D0" w:rsidRPr="00380C83">
        <w:rPr>
          <w:rFonts w:eastAsia="Batang"/>
          <w:sz w:val="22"/>
          <w:szCs w:val="22"/>
        </w:rPr>
        <w:t xml:space="preserve">              </w:t>
      </w:r>
      <w:r w:rsidRPr="00380C83">
        <w:rPr>
          <w:rFonts w:eastAsia="Batang"/>
          <w:sz w:val="22"/>
          <w:szCs w:val="22"/>
        </w:rPr>
        <w:t>.</w:t>
      </w:r>
      <w:proofErr w:type="gramEnd"/>
    </w:p>
    <w:p w14:paraId="27121681" w14:textId="77777777" w:rsidR="00127523" w:rsidRDefault="00127523">
      <w:pPr>
        <w:spacing w:after="200" w:line="276" w:lineRule="auto"/>
      </w:pPr>
    </w:p>
    <w:p w14:paraId="39BE021F" w14:textId="77777777" w:rsidR="00EA36CB" w:rsidRDefault="00EA36CB" w:rsidP="00EA36CB">
      <w:pPr>
        <w:spacing w:after="200" w:line="276" w:lineRule="auto"/>
        <w:jc w:val="center"/>
      </w:pPr>
    </w:p>
    <w:sectPr w:rsidR="00EA36CB" w:rsidSect="00127523">
      <w:headerReference w:type="default" r:id="rId12"/>
      <w:footerReference w:type="default" r:id="rId13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3B171" w14:textId="77777777" w:rsidR="009D558C" w:rsidRDefault="009D558C" w:rsidP="00C134E9">
      <w:r>
        <w:separator/>
      </w:r>
    </w:p>
  </w:endnote>
  <w:endnote w:type="continuationSeparator" w:id="0">
    <w:p w14:paraId="05A6F580" w14:textId="77777777" w:rsidR="009D558C" w:rsidRDefault="009D558C" w:rsidP="00C1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GD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CDC7" w14:textId="77777777" w:rsidR="007040CC" w:rsidRPr="00976593" w:rsidRDefault="007040CC" w:rsidP="007764BC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316F2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E4828" w14:textId="77777777" w:rsidR="009D558C" w:rsidRDefault="009D558C" w:rsidP="00C134E9">
      <w:r>
        <w:separator/>
      </w:r>
    </w:p>
  </w:footnote>
  <w:footnote w:type="continuationSeparator" w:id="0">
    <w:p w14:paraId="7EB26533" w14:textId="77777777" w:rsidR="009D558C" w:rsidRDefault="009D558C" w:rsidP="00C1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202E" w14:textId="1CA0F24E" w:rsidR="007040CC" w:rsidRPr="006F3BF2" w:rsidRDefault="007040CC" w:rsidP="00B8067A">
    <w:pPr>
      <w:pStyle w:val="lfej"/>
      <w:tabs>
        <w:tab w:val="clear" w:pos="4536"/>
        <w:tab w:val="left" w:pos="7797"/>
      </w:tabs>
    </w:pPr>
    <w:r w:rsidRPr="00AE3F7F">
      <w:rPr>
        <w:rFonts w:eastAsia="Calibri"/>
        <w:b/>
        <w:sz w:val="20"/>
        <w:szCs w:val="20"/>
      </w:rPr>
      <w:t>Forrás</w:t>
    </w:r>
    <w:proofErr w:type="gramStart"/>
    <w:r w:rsidRPr="00AE3F7F">
      <w:rPr>
        <w:rFonts w:eastAsia="Calibri"/>
        <w:b/>
        <w:sz w:val="20"/>
        <w:szCs w:val="20"/>
      </w:rPr>
      <w:t>:</w:t>
    </w:r>
    <w:r>
      <w:rPr>
        <w:rFonts w:eastAsia="Calibri"/>
        <w:b/>
        <w:sz w:val="20"/>
        <w:szCs w:val="20"/>
      </w:rPr>
      <w:t xml:space="preserve"> </w:t>
    </w:r>
    <w:r w:rsidR="003D69CF">
      <w:rPr>
        <w:rFonts w:eastAsia="Calibri"/>
        <w:b/>
        <w:sz w:val="20"/>
        <w:szCs w:val="20"/>
      </w:rPr>
      <w:t>….</w:t>
    </w:r>
    <w:proofErr w:type="gramEnd"/>
    <w:r w:rsidR="003D69CF">
      <w:rPr>
        <w:rFonts w:eastAsia="Calibri"/>
        <w:b/>
        <w:sz w:val="20"/>
        <w:szCs w:val="20"/>
      </w:rPr>
      <w:t>.</w:t>
    </w:r>
    <w:r>
      <w:rPr>
        <w:rFonts w:eastAsia="Calibri"/>
        <w:b/>
        <w:sz w:val="20"/>
        <w:szCs w:val="20"/>
      </w:rPr>
      <w:t xml:space="preserve">     </w:t>
    </w:r>
    <w:r w:rsidRPr="00AE3F7F">
      <w:rPr>
        <w:rFonts w:eastAsia="Calibri"/>
        <w:b/>
        <w:sz w:val="20"/>
        <w:szCs w:val="20"/>
      </w:rPr>
      <w:t>Szervezet:</w:t>
    </w:r>
    <w:r w:rsidR="003D69CF">
      <w:rPr>
        <w:rFonts w:eastAsia="Calibri"/>
        <w:b/>
        <w:sz w:val="20"/>
        <w:szCs w:val="20"/>
      </w:rPr>
      <w:t>…..</w:t>
    </w:r>
    <w:r w:rsidRPr="00AE3F7F">
      <w:rPr>
        <w:rFonts w:eastAsia="Calibri"/>
        <w:b/>
        <w:sz w:val="20"/>
        <w:szCs w:val="20"/>
      </w:rPr>
      <w:t xml:space="preserve"> </w:t>
    </w:r>
    <w:r>
      <w:rPr>
        <w:rFonts w:eastAsia="Calibri"/>
        <w:b/>
        <w:sz w:val="20"/>
        <w:szCs w:val="20"/>
      </w:rPr>
      <w:t xml:space="preserve">  </w:t>
    </w:r>
    <w:r w:rsidRPr="00AE3F7F">
      <w:rPr>
        <w:rFonts w:eastAsia="Calibri"/>
        <w:b/>
        <w:sz w:val="20"/>
        <w:szCs w:val="20"/>
      </w:rPr>
      <w:t xml:space="preserve"> Feladat</w:t>
    </w:r>
    <w:proofErr w:type="gramStart"/>
    <w:r w:rsidRPr="00AE3F7F">
      <w:rPr>
        <w:rFonts w:eastAsia="Calibri"/>
        <w:b/>
        <w:sz w:val="20"/>
        <w:szCs w:val="20"/>
      </w:rPr>
      <w:t xml:space="preserve">: </w:t>
    </w:r>
    <w:r w:rsidR="003D69CF">
      <w:rPr>
        <w:rFonts w:eastAsia="Calibri"/>
        <w:b/>
        <w:sz w:val="20"/>
        <w:szCs w:val="20"/>
      </w:rPr>
      <w:t>…</w:t>
    </w:r>
    <w:proofErr w:type="gramEnd"/>
    <w:r w:rsidR="003D69CF">
      <w:rPr>
        <w:rFonts w:eastAsia="Calibri"/>
        <w:b/>
        <w:sz w:val="20"/>
        <w:szCs w:val="20"/>
      </w:rPr>
      <w:t>…</w:t>
    </w:r>
    <w:r>
      <w:rPr>
        <w:rFonts w:eastAsia="Calibri"/>
        <w:b/>
        <w:sz w:val="20"/>
        <w:szCs w:val="20"/>
      </w:rPr>
      <w:t xml:space="preserve">                                                  </w:t>
    </w:r>
    <w:r w:rsidRPr="006F3BF2">
      <w:rPr>
        <w:rFonts w:eastAsia="Calibri"/>
        <w:b/>
      </w:rPr>
      <w:t>DINPI/</w:t>
    </w:r>
    <w:r w:rsidR="003D69CF">
      <w:rPr>
        <w:rFonts w:eastAsia="Calibri"/>
        <w:b/>
      </w:rPr>
      <w:t>……..</w:t>
    </w:r>
    <w:r w:rsidRPr="006F3BF2">
      <w:rPr>
        <w:rFonts w:eastAsia="Calibri"/>
        <w:b/>
      </w:rPr>
      <w:t>/202</w:t>
    </w:r>
    <w:r w:rsidR="00EC6CED">
      <w:rPr>
        <w:rFonts w:eastAsia="Calibri"/>
        <w:b/>
      </w:rPr>
      <w:t>2</w:t>
    </w:r>
    <w:r w:rsidRPr="006F3BF2">
      <w:t xml:space="preserve"> </w:t>
    </w:r>
  </w:p>
  <w:p w14:paraId="2611BCA9" w14:textId="77777777" w:rsidR="007040CC" w:rsidRDefault="007040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Garamond" w:hAnsi="Garamond"/>
      </w:rPr>
    </w:lvl>
  </w:abstractNum>
  <w:abstractNum w:abstractNumId="2" w15:restartNumberingAfterBreak="0">
    <w:nsid w:val="057E5333"/>
    <w:multiLevelType w:val="hybridMultilevel"/>
    <w:tmpl w:val="33F45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356B"/>
    <w:multiLevelType w:val="multilevel"/>
    <w:tmpl w:val="D4F417E6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E1D8F"/>
    <w:multiLevelType w:val="hybridMultilevel"/>
    <w:tmpl w:val="62B081B2"/>
    <w:lvl w:ilvl="0" w:tplc="99222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218B"/>
    <w:multiLevelType w:val="hybridMultilevel"/>
    <w:tmpl w:val="ADDC61C6"/>
    <w:lvl w:ilvl="0" w:tplc="12AEFE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F9A"/>
    <w:multiLevelType w:val="hybridMultilevel"/>
    <w:tmpl w:val="30127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EF7"/>
    <w:multiLevelType w:val="hybridMultilevel"/>
    <w:tmpl w:val="65AE1B98"/>
    <w:lvl w:ilvl="0" w:tplc="8EB2B2D6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22BA"/>
    <w:multiLevelType w:val="hybridMultilevel"/>
    <w:tmpl w:val="265610D0"/>
    <w:lvl w:ilvl="0" w:tplc="7E306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86E48"/>
    <w:multiLevelType w:val="hybridMultilevel"/>
    <w:tmpl w:val="1D28D72A"/>
    <w:lvl w:ilvl="0" w:tplc="49800C6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F6C2BA6"/>
    <w:multiLevelType w:val="hybridMultilevel"/>
    <w:tmpl w:val="240A0C80"/>
    <w:lvl w:ilvl="0" w:tplc="E886E7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E07A6B"/>
    <w:multiLevelType w:val="hybridMultilevel"/>
    <w:tmpl w:val="FE2A43E6"/>
    <w:lvl w:ilvl="0" w:tplc="E3F26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44489"/>
    <w:multiLevelType w:val="hybridMultilevel"/>
    <w:tmpl w:val="0B0AC7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D91"/>
    <w:multiLevelType w:val="hybridMultilevel"/>
    <w:tmpl w:val="FDAC6C4C"/>
    <w:lvl w:ilvl="0" w:tplc="99222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E7B68"/>
    <w:multiLevelType w:val="hybridMultilevel"/>
    <w:tmpl w:val="58D68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F7FD5"/>
    <w:multiLevelType w:val="hybridMultilevel"/>
    <w:tmpl w:val="B43E3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66BC"/>
    <w:multiLevelType w:val="hybridMultilevel"/>
    <w:tmpl w:val="23DAD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6190"/>
    <w:multiLevelType w:val="hybridMultilevel"/>
    <w:tmpl w:val="1FFC9176"/>
    <w:lvl w:ilvl="0" w:tplc="49800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17F5F"/>
    <w:multiLevelType w:val="hybridMultilevel"/>
    <w:tmpl w:val="65AE1B98"/>
    <w:lvl w:ilvl="0" w:tplc="8EB2B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BAD"/>
    <w:multiLevelType w:val="hybridMultilevel"/>
    <w:tmpl w:val="806C4ACC"/>
    <w:lvl w:ilvl="0" w:tplc="49800C6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8913261"/>
    <w:multiLevelType w:val="hybridMultilevel"/>
    <w:tmpl w:val="E8382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17360"/>
    <w:multiLevelType w:val="hybridMultilevel"/>
    <w:tmpl w:val="BE8EE64E"/>
    <w:lvl w:ilvl="0" w:tplc="F6C6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</w:rPr>
    </w:lvl>
    <w:lvl w:ilvl="1" w:tplc="7992550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352F3"/>
    <w:multiLevelType w:val="hybridMultilevel"/>
    <w:tmpl w:val="7E8C4D12"/>
    <w:lvl w:ilvl="0" w:tplc="040E0001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03ED2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AB3FB3"/>
    <w:multiLevelType w:val="hybridMultilevel"/>
    <w:tmpl w:val="DD4C3EF0"/>
    <w:lvl w:ilvl="0" w:tplc="49800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2F7"/>
    <w:multiLevelType w:val="hybridMultilevel"/>
    <w:tmpl w:val="A1664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C748A"/>
    <w:multiLevelType w:val="hybridMultilevel"/>
    <w:tmpl w:val="33E89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E6978"/>
    <w:multiLevelType w:val="hybridMultilevel"/>
    <w:tmpl w:val="D0501F7E"/>
    <w:lvl w:ilvl="0" w:tplc="00B09E3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602F"/>
    <w:multiLevelType w:val="hybridMultilevel"/>
    <w:tmpl w:val="8A34804A"/>
    <w:lvl w:ilvl="0" w:tplc="5A2E268A">
      <w:start w:val="5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MGDT" w:hAnsi="AMGD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MGDT" w:hAnsi="AMGDT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MGDT" w:hAnsi="AMGD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MGDT" w:hAnsi="AMGDT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MGDT" w:hAnsi="AMGDT" w:hint="default"/>
      </w:rPr>
    </w:lvl>
  </w:abstractNum>
  <w:abstractNum w:abstractNumId="28" w15:restartNumberingAfterBreak="0">
    <w:nsid w:val="60242033"/>
    <w:multiLevelType w:val="hybridMultilevel"/>
    <w:tmpl w:val="FF029152"/>
    <w:lvl w:ilvl="0" w:tplc="49800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54D3"/>
    <w:multiLevelType w:val="hybridMultilevel"/>
    <w:tmpl w:val="CA1062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7644"/>
    <w:multiLevelType w:val="multilevel"/>
    <w:tmpl w:val="9F58A4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407CF"/>
    <w:multiLevelType w:val="hybridMultilevel"/>
    <w:tmpl w:val="39749620"/>
    <w:lvl w:ilvl="0" w:tplc="B92A0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02FAC"/>
    <w:multiLevelType w:val="hybridMultilevel"/>
    <w:tmpl w:val="42AC5668"/>
    <w:lvl w:ilvl="0" w:tplc="F3CA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227B"/>
    <w:multiLevelType w:val="hybridMultilevel"/>
    <w:tmpl w:val="94ACF4B2"/>
    <w:lvl w:ilvl="0" w:tplc="72A0DF2E">
      <w:start w:val="9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070507A"/>
    <w:multiLevelType w:val="hybridMultilevel"/>
    <w:tmpl w:val="EFBCC6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703523"/>
    <w:multiLevelType w:val="hybridMultilevel"/>
    <w:tmpl w:val="74FECC78"/>
    <w:lvl w:ilvl="0" w:tplc="6AC0A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11F5"/>
    <w:multiLevelType w:val="multilevel"/>
    <w:tmpl w:val="069E23B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376F8"/>
    <w:multiLevelType w:val="hybridMultilevel"/>
    <w:tmpl w:val="B326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B0701"/>
    <w:multiLevelType w:val="hybridMultilevel"/>
    <w:tmpl w:val="9F58A40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A36CB"/>
    <w:multiLevelType w:val="hybridMultilevel"/>
    <w:tmpl w:val="3BCC60CA"/>
    <w:lvl w:ilvl="0" w:tplc="0DE43B82">
      <w:start w:val="1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C17"/>
    <w:multiLevelType w:val="hybridMultilevel"/>
    <w:tmpl w:val="8CF4F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4"/>
  </w:num>
  <w:num w:numId="4">
    <w:abstractNumId w:val="37"/>
  </w:num>
  <w:num w:numId="5">
    <w:abstractNumId w:val="38"/>
  </w:num>
  <w:num w:numId="6">
    <w:abstractNumId w:val="2"/>
  </w:num>
  <w:num w:numId="7">
    <w:abstractNumId w:val="0"/>
  </w:num>
  <w:num w:numId="8">
    <w:abstractNumId w:val="36"/>
  </w:num>
  <w:num w:numId="9">
    <w:abstractNumId w:val="30"/>
  </w:num>
  <w:num w:numId="10">
    <w:abstractNumId w:val="31"/>
  </w:num>
  <w:num w:numId="11">
    <w:abstractNumId w:val="32"/>
  </w:num>
  <w:num w:numId="12">
    <w:abstractNumId w:val="15"/>
  </w:num>
  <w:num w:numId="13">
    <w:abstractNumId w:val="13"/>
  </w:num>
  <w:num w:numId="14">
    <w:abstractNumId w:val="39"/>
  </w:num>
  <w:num w:numId="15">
    <w:abstractNumId w:val="4"/>
  </w:num>
  <w:num w:numId="16">
    <w:abstractNumId w:val="5"/>
  </w:num>
  <w:num w:numId="17">
    <w:abstractNumId w:val="25"/>
  </w:num>
  <w:num w:numId="18">
    <w:abstractNumId w:val="14"/>
  </w:num>
  <w:num w:numId="19">
    <w:abstractNumId w:val="21"/>
  </w:num>
  <w:num w:numId="20">
    <w:abstractNumId w:val="29"/>
  </w:num>
  <w:num w:numId="21">
    <w:abstractNumId w:val="8"/>
  </w:num>
  <w:num w:numId="22">
    <w:abstractNumId w:val="10"/>
  </w:num>
  <w:num w:numId="23">
    <w:abstractNumId w:val="16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19"/>
  </w:num>
  <w:num w:numId="29">
    <w:abstractNumId w:val="17"/>
  </w:num>
  <w:num w:numId="30">
    <w:abstractNumId w:val="18"/>
  </w:num>
  <w:num w:numId="31">
    <w:abstractNumId w:val="26"/>
  </w:num>
  <w:num w:numId="32">
    <w:abstractNumId w:val="3"/>
  </w:num>
  <w:num w:numId="33">
    <w:abstractNumId w:val="33"/>
  </w:num>
  <w:num w:numId="34">
    <w:abstractNumId w:val="35"/>
  </w:num>
  <w:num w:numId="35">
    <w:abstractNumId w:val="27"/>
  </w:num>
  <w:num w:numId="36">
    <w:abstractNumId w:val="20"/>
  </w:num>
  <w:num w:numId="37">
    <w:abstractNumId w:val="24"/>
  </w:num>
  <w:num w:numId="38">
    <w:abstractNumId w:val="6"/>
  </w:num>
  <w:num w:numId="39">
    <w:abstractNumId w:val="12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67"/>
    <w:rsid w:val="00000079"/>
    <w:rsid w:val="00000E31"/>
    <w:rsid w:val="00002E2E"/>
    <w:rsid w:val="000066CF"/>
    <w:rsid w:val="00017EE5"/>
    <w:rsid w:val="00065751"/>
    <w:rsid w:val="00071796"/>
    <w:rsid w:val="0009083A"/>
    <w:rsid w:val="0009346E"/>
    <w:rsid w:val="00097D4E"/>
    <w:rsid w:val="000A13BF"/>
    <w:rsid w:val="000A1CB7"/>
    <w:rsid w:val="000A4429"/>
    <w:rsid w:val="000D3BC9"/>
    <w:rsid w:val="000D6E33"/>
    <w:rsid w:val="000E2C06"/>
    <w:rsid w:val="000E3E0B"/>
    <w:rsid w:val="000F190B"/>
    <w:rsid w:val="000F5689"/>
    <w:rsid w:val="000F7270"/>
    <w:rsid w:val="001164EC"/>
    <w:rsid w:val="001179DC"/>
    <w:rsid w:val="001222A9"/>
    <w:rsid w:val="0012583D"/>
    <w:rsid w:val="00127523"/>
    <w:rsid w:val="00135549"/>
    <w:rsid w:val="001416B3"/>
    <w:rsid w:val="00142425"/>
    <w:rsid w:val="00143C7D"/>
    <w:rsid w:val="00164D5F"/>
    <w:rsid w:val="001700A6"/>
    <w:rsid w:val="00177C8F"/>
    <w:rsid w:val="00184AB6"/>
    <w:rsid w:val="00192E80"/>
    <w:rsid w:val="00196C9E"/>
    <w:rsid w:val="001A063E"/>
    <w:rsid w:val="001A7B21"/>
    <w:rsid w:val="001B13E4"/>
    <w:rsid w:val="001C3644"/>
    <w:rsid w:val="001E0C1F"/>
    <w:rsid w:val="0020395A"/>
    <w:rsid w:val="00216A58"/>
    <w:rsid w:val="00220BD8"/>
    <w:rsid w:val="00224CB0"/>
    <w:rsid w:val="00225BE1"/>
    <w:rsid w:val="002310D9"/>
    <w:rsid w:val="00240DDD"/>
    <w:rsid w:val="00241CB7"/>
    <w:rsid w:val="0024639E"/>
    <w:rsid w:val="00265021"/>
    <w:rsid w:val="00267101"/>
    <w:rsid w:val="00272235"/>
    <w:rsid w:val="002823DD"/>
    <w:rsid w:val="00294277"/>
    <w:rsid w:val="002A1E19"/>
    <w:rsid w:val="002B21BC"/>
    <w:rsid w:val="002B433A"/>
    <w:rsid w:val="002B7B9B"/>
    <w:rsid w:val="002C2138"/>
    <w:rsid w:val="002C49DB"/>
    <w:rsid w:val="002C59D5"/>
    <w:rsid w:val="002C5B8C"/>
    <w:rsid w:val="002E12A2"/>
    <w:rsid w:val="002E4D27"/>
    <w:rsid w:val="002E6BB8"/>
    <w:rsid w:val="002E6D87"/>
    <w:rsid w:val="002F4D43"/>
    <w:rsid w:val="00300C70"/>
    <w:rsid w:val="0030336F"/>
    <w:rsid w:val="00313C7A"/>
    <w:rsid w:val="00334552"/>
    <w:rsid w:val="00336A79"/>
    <w:rsid w:val="0035548B"/>
    <w:rsid w:val="00367239"/>
    <w:rsid w:val="00380C83"/>
    <w:rsid w:val="00384849"/>
    <w:rsid w:val="003879ED"/>
    <w:rsid w:val="00390C83"/>
    <w:rsid w:val="003918CA"/>
    <w:rsid w:val="00394BCA"/>
    <w:rsid w:val="003A2A34"/>
    <w:rsid w:val="003C1B0A"/>
    <w:rsid w:val="003C6EAB"/>
    <w:rsid w:val="003D69CF"/>
    <w:rsid w:val="00416053"/>
    <w:rsid w:val="004215FC"/>
    <w:rsid w:val="004311E8"/>
    <w:rsid w:val="004318AB"/>
    <w:rsid w:val="0043391E"/>
    <w:rsid w:val="00436F90"/>
    <w:rsid w:val="00445E0F"/>
    <w:rsid w:val="00446C1E"/>
    <w:rsid w:val="00446F0B"/>
    <w:rsid w:val="0045681E"/>
    <w:rsid w:val="00457E3C"/>
    <w:rsid w:val="00463AC8"/>
    <w:rsid w:val="00482850"/>
    <w:rsid w:val="004A1451"/>
    <w:rsid w:val="004B2CF5"/>
    <w:rsid w:val="004B3D4F"/>
    <w:rsid w:val="004C7654"/>
    <w:rsid w:val="004D3B81"/>
    <w:rsid w:val="004F7955"/>
    <w:rsid w:val="005115B3"/>
    <w:rsid w:val="0052056C"/>
    <w:rsid w:val="00521698"/>
    <w:rsid w:val="005255C3"/>
    <w:rsid w:val="00531C1F"/>
    <w:rsid w:val="00540036"/>
    <w:rsid w:val="00542BC8"/>
    <w:rsid w:val="00553296"/>
    <w:rsid w:val="00557C72"/>
    <w:rsid w:val="00565DA5"/>
    <w:rsid w:val="0057054E"/>
    <w:rsid w:val="005736A2"/>
    <w:rsid w:val="00581D6D"/>
    <w:rsid w:val="00582CB2"/>
    <w:rsid w:val="00585B05"/>
    <w:rsid w:val="005924C3"/>
    <w:rsid w:val="005A28F5"/>
    <w:rsid w:val="005A3FBB"/>
    <w:rsid w:val="005A41B3"/>
    <w:rsid w:val="005B1BAB"/>
    <w:rsid w:val="005E356E"/>
    <w:rsid w:val="005E55AE"/>
    <w:rsid w:val="005F5842"/>
    <w:rsid w:val="0062273D"/>
    <w:rsid w:val="00630305"/>
    <w:rsid w:val="00633F53"/>
    <w:rsid w:val="00634E31"/>
    <w:rsid w:val="00645499"/>
    <w:rsid w:val="006561D0"/>
    <w:rsid w:val="00664995"/>
    <w:rsid w:val="006657A1"/>
    <w:rsid w:val="00670167"/>
    <w:rsid w:val="006927D1"/>
    <w:rsid w:val="00692B20"/>
    <w:rsid w:val="00695183"/>
    <w:rsid w:val="006A2BC3"/>
    <w:rsid w:val="006D1795"/>
    <w:rsid w:val="006D20AB"/>
    <w:rsid w:val="006E0240"/>
    <w:rsid w:val="007040CC"/>
    <w:rsid w:val="007128CE"/>
    <w:rsid w:val="00713ACF"/>
    <w:rsid w:val="00717A2A"/>
    <w:rsid w:val="0072668F"/>
    <w:rsid w:val="00737F48"/>
    <w:rsid w:val="00762D2A"/>
    <w:rsid w:val="00766192"/>
    <w:rsid w:val="0077071A"/>
    <w:rsid w:val="00770EF6"/>
    <w:rsid w:val="007764BC"/>
    <w:rsid w:val="00794E93"/>
    <w:rsid w:val="00795289"/>
    <w:rsid w:val="007A5007"/>
    <w:rsid w:val="007B13CA"/>
    <w:rsid w:val="007B18F5"/>
    <w:rsid w:val="007C37D9"/>
    <w:rsid w:val="007E0FE1"/>
    <w:rsid w:val="007E20C2"/>
    <w:rsid w:val="007E28EF"/>
    <w:rsid w:val="0080306E"/>
    <w:rsid w:val="008264A9"/>
    <w:rsid w:val="008316F2"/>
    <w:rsid w:val="00835456"/>
    <w:rsid w:val="00840E4F"/>
    <w:rsid w:val="008817D5"/>
    <w:rsid w:val="008A3276"/>
    <w:rsid w:val="008D6766"/>
    <w:rsid w:val="008E3FDA"/>
    <w:rsid w:val="008E5C2E"/>
    <w:rsid w:val="008E6B32"/>
    <w:rsid w:val="008F7829"/>
    <w:rsid w:val="0090259A"/>
    <w:rsid w:val="00917DA9"/>
    <w:rsid w:val="009401E7"/>
    <w:rsid w:val="009419F6"/>
    <w:rsid w:val="00962EB1"/>
    <w:rsid w:val="0096318E"/>
    <w:rsid w:val="00966D11"/>
    <w:rsid w:val="0097288C"/>
    <w:rsid w:val="009C7AD4"/>
    <w:rsid w:val="009D12EC"/>
    <w:rsid w:val="009D2000"/>
    <w:rsid w:val="009D558C"/>
    <w:rsid w:val="009D64CE"/>
    <w:rsid w:val="009E4C96"/>
    <w:rsid w:val="009F6E21"/>
    <w:rsid w:val="00A04306"/>
    <w:rsid w:val="00A13296"/>
    <w:rsid w:val="00A1473A"/>
    <w:rsid w:val="00A17D56"/>
    <w:rsid w:val="00A22F3C"/>
    <w:rsid w:val="00A46393"/>
    <w:rsid w:val="00A50197"/>
    <w:rsid w:val="00A541AA"/>
    <w:rsid w:val="00A60221"/>
    <w:rsid w:val="00A6194C"/>
    <w:rsid w:val="00A632E7"/>
    <w:rsid w:val="00A92659"/>
    <w:rsid w:val="00AA08D9"/>
    <w:rsid w:val="00AB4626"/>
    <w:rsid w:val="00AB617A"/>
    <w:rsid w:val="00AB71CB"/>
    <w:rsid w:val="00AC1E35"/>
    <w:rsid w:val="00AC22D9"/>
    <w:rsid w:val="00AD2558"/>
    <w:rsid w:val="00AD264E"/>
    <w:rsid w:val="00AE0E4E"/>
    <w:rsid w:val="00AE33FB"/>
    <w:rsid w:val="00AE5DB5"/>
    <w:rsid w:val="00AF18A5"/>
    <w:rsid w:val="00AF75ED"/>
    <w:rsid w:val="00B11FC1"/>
    <w:rsid w:val="00B32411"/>
    <w:rsid w:val="00B437C6"/>
    <w:rsid w:val="00B555AE"/>
    <w:rsid w:val="00B75970"/>
    <w:rsid w:val="00B8067A"/>
    <w:rsid w:val="00B876F6"/>
    <w:rsid w:val="00B905D1"/>
    <w:rsid w:val="00B917DD"/>
    <w:rsid w:val="00BA147B"/>
    <w:rsid w:val="00BA209D"/>
    <w:rsid w:val="00BA5D82"/>
    <w:rsid w:val="00BA6A14"/>
    <w:rsid w:val="00BB78D7"/>
    <w:rsid w:val="00BC494D"/>
    <w:rsid w:val="00BC5332"/>
    <w:rsid w:val="00BD1237"/>
    <w:rsid w:val="00BE1CD3"/>
    <w:rsid w:val="00BE2D73"/>
    <w:rsid w:val="00C134E9"/>
    <w:rsid w:val="00C1458F"/>
    <w:rsid w:val="00C178B7"/>
    <w:rsid w:val="00C26A75"/>
    <w:rsid w:val="00C3299F"/>
    <w:rsid w:val="00C52925"/>
    <w:rsid w:val="00C71421"/>
    <w:rsid w:val="00C73EE3"/>
    <w:rsid w:val="00C746C9"/>
    <w:rsid w:val="00C76416"/>
    <w:rsid w:val="00C81B85"/>
    <w:rsid w:val="00C8226C"/>
    <w:rsid w:val="00C84392"/>
    <w:rsid w:val="00C84600"/>
    <w:rsid w:val="00C84D5D"/>
    <w:rsid w:val="00CA205B"/>
    <w:rsid w:val="00D30C81"/>
    <w:rsid w:val="00D651F6"/>
    <w:rsid w:val="00D97A4F"/>
    <w:rsid w:val="00DA472E"/>
    <w:rsid w:val="00DB69D6"/>
    <w:rsid w:val="00DD2021"/>
    <w:rsid w:val="00DE33D0"/>
    <w:rsid w:val="00DE4710"/>
    <w:rsid w:val="00DF5A48"/>
    <w:rsid w:val="00E15005"/>
    <w:rsid w:val="00E15C58"/>
    <w:rsid w:val="00E16328"/>
    <w:rsid w:val="00E325CD"/>
    <w:rsid w:val="00E46FC4"/>
    <w:rsid w:val="00E50431"/>
    <w:rsid w:val="00E57F2C"/>
    <w:rsid w:val="00E908DC"/>
    <w:rsid w:val="00E96245"/>
    <w:rsid w:val="00EA36CB"/>
    <w:rsid w:val="00EA4769"/>
    <w:rsid w:val="00EB3C9C"/>
    <w:rsid w:val="00EB629F"/>
    <w:rsid w:val="00EC06E2"/>
    <w:rsid w:val="00EC6CED"/>
    <w:rsid w:val="00EE7B18"/>
    <w:rsid w:val="00EF34AE"/>
    <w:rsid w:val="00F13101"/>
    <w:rsid w:val="00F4601C"/>
    <w:rsid w:val="00F920C1"/>
    <w:rsid w:val="00FA19DD"/>
    <w:rsid w:val="00FD14B6"/>
    <w:rsid w:val="00FD24EE"/>
    <w:rsid w:val="00FD6972"/>
    <w:rsid w:val="00FE7824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6C7049"/>
  <w15:docId w15:val="{29FD1944-E23C-4342-9D8E-5DFF8D3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701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701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701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01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01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016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70167"/>
    <w:rPr>
      <w:rFonts w:cs="Times New Roman"/>
    </w:rPr>
  </w:style>
  <w:style w:type="character" w:styleId="Hiperhivatkozs">
    <w:name w:val="Hyperlink"/>
    <w:basedOn w:val="Bekezdsalapbettpusa"/>
    <w:uiPriority w:val="99"/>
    <w:rsid w:val="00670167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rsid w:val="006701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016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rsid w:val="00670167"/>
    <w:rPr>
      <w:rFonts w:cs="Times New Roman"/>
      <w:sz w:val="16"/>
    </w:rPr>
  </w:style>
  <w:style w:type="paragraph" w:styleId="Felsorols">
    <w:name w:val="List Bullet"/>
    <w:basedOn w:val="Norml"/>
    <w:uiPriority w:val="99"/>
    <w:rsid w:val="00670167"/>
    <w:pPr>
      <w:numPr>
        <w:numId w:val="2"/>
      </w:numPr>
      <w:tabs>
        <w:tab w:val="clear" w:pos="720"/>
        <w:tab w:val="num" w:pos="360"/>
      </w:tabs>
      <w:ind w:left="36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01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167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554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55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35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135549"/>
    <w:pPr>
      <w:ind w:left="708"/>
      <w:jc w:val="both"/>
    </w:pPr>
    <w:rPr>
      <w:szCs w:val="20"/>
      <w:lang w:eastAsia="zh-CN"/>
    </w:rPr>
  </w:style>
  <w:style w:type="paragraph" w:customStyle="1" w:styleId="Normaltext">
    <w:name w:val="Normal text"/>
    <w:basedOn w:val="Norml"/>
    <w:link w:val="NormaltextChar"/>
    <w:rsid w:val="00135549"/>
    <w:pPr>
      <w:spacing w:before="120" w:after="120"/>
      <w:ind w:firstLine="720"/>
      <w:jc w:val="both"/>
    </w:pPr>
    <w:rPr>
      <w:sz w:val="22"/>
      <w:lang w:eastAsia="en-GB"/>
    </w:rPr>
  </w:style>
  <w:style w:type="character" w:customStyle="1" w:styleId="NormaltextChar">
    <w:name w:val="Normal text Char"/>
    <w:link w:val="Normaltext"/>
    <w:locked/>
    <w:rsid w:val="00135549"/>
    <w:rPr>
      <w:rFonts w:ascii="Times New Roman" w:eastAsia="Times New Roman" w:hAnsi="Times New Roman" w:cs="Times New Roman"/>
      <w:szCs w:val="24"/>
      <w:lang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64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64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2B2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2B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634E3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34E31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46FC4"/>
    <w:rPr>
      <w:color w:val="800080" w:themeColor="followedHyperlink"/>
      <w:u w:val="single"/>
    </w:rPr>
  </w:style>
  <w:style w:type="character" w:customStyle="1" w:styleId="ListaszerbekezdsChar">
    <w:name w:val="Listaszerű bekezdés Char"/>
    <w:aliases w:val="Számozott lista 1 Char"/>
    <w:basedOn w:val="Bekezdsalapbettpusa"/>
    <w:link w:val="Listaszerbekezds"/>
    <w:uiPriority w:val="34"/>
    <w:rsid w:val="00225BE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pi@dinpi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onn@dinpi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varia@dinp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onn@dinp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C4C3-4178-48B5-AB4C-7FFCBC93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3543</Words>
  <Characters>24447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Dinpi</dc:creator>
  <cp:keywords/>
  <dc:description/>
  <cp:lastModifiedBy>Dinpi</cp:lastModifiedBy>
  <cp:revision>20</cp:revision>
  <cp:lastPrinted>2022-05-09T06:56:00Z</cp:lastPrinted>
  <dcterms:created xsi:type="dcterms:W3CDTF">2022-05-20T11:56:00Z</dcterms:created>
  <dcterms:modified xsi:type="dcterms:W3CDTF">2022-06-02T14:41:00Z</dcterms:modified>
</cp:coreProperties>
</file>